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9F9" w:rsidRPr="007E282C" w:rsidRDefault="00D729F9" w:rsidP="00696A40">
      <w:pPr>
        <w:autoSpaceDE w:val="0"/>
        <w:autoSpaceDN w:val="0"/>
        <w:adjustRightInd w:val="0"/>
        <w:rPr>
          <w:rFonts w:ascii="Times New Roman" w:eastAsiaTheme="minorHAnsi" w:hAnsi="Times New Roman"/>
          <w:b/>
          <w:sz w:val="20"/>
          <w:szCs w:val="20"/>
        </w:rPr>
      </w:pPr>
    </w:p>
    <w:p w:rsidR="007E282C" w:rsidRDefault="0085732C" w:rsidP="007E282C">
      <w:pPr>
        <w:ind w:right="170"/>
        <w:jc w:val="center"/>
        <w:rPr>
          <w:rFonts w:ascii="Times New Roman" w:hAnsi="Times New Roman"/>
          <w:bCs/>
        </w:rPr>
      </w:pPr>
      <w:r>
        <w:rPr>
          <w:rFonts w:ascii="Times New Roman" w:hAnsi="Times New Roman"/>
          <w:b/>
        </w:rPr>
        <w:t>Qualidade de vida no trabalho</w:t>
      </w:r>
      <w:r w:rsidR="004920BD">
        <w:rPr>
          <w:rFonts w:ascii="Times New Roman" w:hAnsi="Times New Roman"/>
          <w:b/>
        </w:rPr>
        <w:t>:</w:t>
      </w:r>
      <w:r w:rsidR="00837900">
        <w:rPr>
          <w:rFonts w:ascii="Times New Roman" w:hAnsi="Times New Roman"/>
          <w:b/>
        </w:rPr>
        <w:t xml:space="preserve"> </w:t>
      </w:r>
      <w:r w:rsidRPr="000C624C">
        <w:rPr>
          <w:rFonts w:ascii="Times New Roman" w:hAnsi="Times New Roman"/>
          <w:bCs/>
        </w:rPr>
        <w:t>análise</w:t>
      </w:r>
      <w:r w:rsidR="00837900">
        <w:rPr>
          <w:rFonts w:ascii="Times New Roman" w:hAnsi="Times New Roman"/>
          <w:bCs/>
        </w:rPr>
        <w:t xml:space="preserve"> </w:t>
      </w:r>
      <w:r w:rsidRPr="000C624C">
        <w:rPr>
          <w:rFonts w:ascii="Times New Roman" w:hAnsi="Times New Roman"/>
          <w:bCs/>
        </w:rPr>
        <w:t>na gestão em uma empresa produtora de</w:t>
      </w:r>
      <w:r>
        <w:rPr>
          <w:rFonts w:ascii="Times New Roman" w:hAnsi="Times New Roman"/>
          <w:bCs/>
        </w:rPr>
        <w:t xml:space="preserve"> cachos de dendê no estado do P</w:t>
      </w:r>
      <w:r w:rsidRPr="000C624C">
        <w:rPr>
          <w:rFonts w:ascii="Times New Roman" w:hAnsi="Times New Roman"/>
          <w:bCs/>
        </w:rPr>
        <w:t>ará</w:t>
      </w:r>
      <w:r>
        <w:rPr>
          <w:rFonts w:ascii="Times New Roman" w:hAnsi="Times New Roman"/>
          <w:bCs/>
        </w:rPr>
        <w:t>, Amazônia, Brasil.</w:t>
      </w:r>
    </w:p>
    <w:p w:rsidR="00045DB2" w:rsidRDefault="00045DB2" w:rsidP="007E282C">
      <w:pPr>
        <w:ind w:right="170"/>
        <w:jc w:val="center"/>
        <w:rPr>
          <w:rFonts w:ascii="Times New Roman" w:hAnsi="Times New Roman"/>
          <w:bCs/>
        </w:rPr>
      </w:pPr>
    </w:p>
    <w:p w:rsidR="00045DB2" w:rsidRPr="0085732C" w:rsidRDefault="00045DB2" w:rsidP="00045DB2">
      <w:pPr>
        <w:ind w:right="170"/>
        <w:jc w:val="right"/>
        <w:rPr>
          <w:rFonts w:ascii="Times New Roman" w:hAnsi="Times New Roman"/>
        </w:rPr>
      </w:pPr>
      <w:r w:rsidRPr="0085732C">
        <w:rPr>
          <w:rFonts w:ascii="Times New Roman" w:hAnsi="Times New Roman"/>
        </w:rPr>
        <w:t>Josué de Lima Carvalho</w:t>
      </w:r>
      <w:r w:rsidRPr="0085732C">
        <w:rPr>
          <w:rFonts w:ascii="Times New Roman" w:hAnsi="Times New Roman"/>
          <w:vertAlign w:val="superscript"/>
        </w:rPr>
        <w:t>1</w:t>
      </w:r>
    </w:p>
    <w:p w:rsidR="00045DB2" w:rsidRPr="00045DB2" w:rsidRDefault="00045DB2" w:rsidP="00045DB2">
      <w:pPr>
        <w:ind w:right="170"/>
        <w:jc w:val="right"/>
        <w:rPr>
          <w:rFonts w:ascii="Times New Roman" w:hAnsi="Times New Roman"/>
          <w:b/>
        </w:rPr>
      </w:pPr>
    </w:p>
    <w:p w:rsidR="00D729F9" w:rsidRDefault="00D729F9" w:rsidP="007E282C">
      <w:pPr>
        <w:autoSpaceDE w:val="0"/>
        <w:autoSpaceDN w:val="0"/>
        <w:adjustRightInd w:val="0"/>
        <w:rPr>
          <w:rFonts w:ascii="Times New Roman" w:eastAsiaTheme="minorHAnsi" w:hAnsi="Times New Roman"/>
          <w:sz w:val="20"/>
          <w:szCs w:val="20"/>
        </w:rPr>
      </w:pPr>
    </w:p>
    <w:p w:rsidR="00696A40" w:rsidRPr="008B2E75" w:rsidRDefault="00696A40" w:rsidP="007E282C">
      <w:pPr>
        <w:autoSpaceDE w:val="0"/>
        <w:autoSpaceDN w:val="0"/>
        <w:adjustRightInd w:val="0"/>
        <w:rPr>
          <w:rFonts w:ascii="Times New Roman" w:eastAsiaTheme="minorHAnsi" w:hAnsi="Times New Roman"/>
          <w:sz w:val="20"/>
          <w:szCs w:val="20"/>
        </w:rPr>
      </w:pPr>
    </w:p>
    <w:p w:rsidR="00D729F9" w:rsidRPr="008B2E75" w:rsidRDefault="00D729F9" w:rsidP="00D729F9">
      <w:pPr>
        <w:autoSpaceDE w:val="0"/>
        <w:autoSpaceDN w:val="0"/>
        <w:adjustRightInd w:val="0"/>
        <w:rPr>
          <w:rFonts w:ascii="Times New Roman" w:eastAsiaTheme="minorHAnsi" w:hAnsi="Times New Roman"/>
          <w:sz w:val="20"/>
          <w:szCs w:val="20"/>
        </w:rPr>
      </w:pPr>
    </w:p>
    <w:p w:rsidR="00D21A2C" w:rsidRPr="0085732C" w:rsidRDefault="0085732C" w:rsidP="0085732C">
      <w:pPr>
        <w:autoSpaceDE w:val="0"/>
        <w:autoSpaceDN w:val="0"/>
        <w:adjustRightInd w:val="0"/>
        <w:ind w:left="2268"/>
        <w:jc w:val="both"/>
        <w:rPr>
          <w:rFonts w:ascii="Times New Roman" w:hAnsi="Times New Roman"/>
          <w:b/>
          <w:sz w:val="20"/>
          <w:szCs w:val="20"/>
        </w:rPr>
      </w:pPr>
      <w:r w:rsidRPr="0085732C">
        <w:rPr>
          <w:rFonts w:ascii="Times New Roman" w:eastAsiaTheme="minorHAnsi" w:hAnsi="Times New Roman"/>
          <w:b/>
          <w:sz w:val="20"/>
          <w:szCs w:val="20"/>
        </w:rPr>
        <w:t xml:space="preserve">Resumo: </w:t>
      </w:r>
      <w:r w:rsidR="00D21A2C" w:rsidRPr="0085732C">
        <w:rPr>
          <w:rFonts w:ascii="Times New Roman" w:hAnsi="Times New Roman"/>
          <w:sz w:val="20"/>
          <w:szCs w:val="20"/>
        </w:rPr>
        <w:t xml:space="preserve">O que mais chama atenção e interesse por parte das pessoas para se trabalhar em uma determinada empresa é a qualidade de vida no trabalho. Tendo em vista essas informações, este artigo tem como objetivo apresentar o perfil de gestão de uma empresa produtora de Dendê em Tomé-Açu/PA. Trata-se de uma abordagem quali-quantitativa, de caráter descritivo e de campo, através da aplicação de um questionário, em escala </w:t>
      </w:r>
      <w:r w:rsidR="00D21A2C" w:rsidRPr="0085732C">
        <w:rPr>
          <w:rFonts w:ascii="Times New Roman" w:hAnsi="Times New Roman"/>
          <w:i/>
          <w:sz w:val="20"/>
          <w:szCs w:val="20"/>
        </w:rPr>
        <w:t>Likert</w:t>
      </w:r>
      <w:r w:rsidR="009D5E72" w:rsidRPr="0085732C">
        <w:rPr>
          <w:rFonts w:ascii="Times New Roman" w:hAnsi="Times New Roman"/>
          <w:sz w:val="20"/>
          <w:szCs w:val="20"/>
        </w:rPr>
        <w:t xml:space="preserve"> (1932)</w:t>
      </w:r>
      <w:r w:rsidR="00D21A2C" w:rsidRPr="0085732C">
        <w:rPr>
          <w:rFonts w:ascii="Times New Roman" w:hAnsi="Times New Roman"/>
          <w:sz w:val="20"/>
          <w:szCs w:val="20"/>
        </w:rPr>
        <w:t xml:space="preserve"> de cinco pontos, aplicada na área administrativa da empresa. Os resultados indicam que grande parte dos gestores é do sexo feminino, estão na faixa de 31 a 40 anos, possuem pós-graduação completa e estão</w:t>
      </w:r>
      <w:r w:rsidR="00696A40" w:rsidRPr="0085732C">
        <w:rPr>
          <w:rFonts w:ascii="Times New Roman" w:hAnsi="Times New Roman"/>
          <w:sz w:val="20"/>
          <w:szCs w:val="20"/>
        </w:rPr>
        <w:t xml:space="preserve"> parcialmente</w:t>
      </w:r>
      <w:r w:rsidR="00D21A2C" w:rsidRPr="0085732C">
        <w:rPr>
          <w:rFonts w:ascii="Times New Roman" w:hAnsi="Times New Roman"/>
          <w:sz w:val="20"/>
          <w:szCs w:val="20"/>
        </w:rPr>
        <w:t xml:space="preserve"> satisfeitos com a autonomia, a exposição de </w:t>
      </w:r>
      <w:r w:rsidR="00225F6D" w:rsidRPr="0085732C">
        <w:rPr>
          <w:rFonts w:ascii="Times New Roman" w:hAnsi="Times New Roman"/>
          <w:sz w:val="20"/>
          <w:szCs w:val="20"/>
        </w:rPr>
        <w:t>ideias</w:t>
      </w:r>
      <w:r w:rsidR="00D21A2C" w:rsidRPr="0085732C">
        <w:rPr>
          <w:rFonts w:ascii="Times New Roman" w:hAnsi="Times New Roman"/>
          <w:sz w:val="20"/>
          <w:szCs w:val="20"/>
        </w:rPr>
        <w:t>, treinamento, entre outras. No entanto</w:t>
      </w:r>
      <w:r w:rsidR="004A65E2" w:rsidRPr="0085732C">
        <w:rPr>
          <w:rFonts w:ascii="Times New Roman" w:hAnsi="Times New Roman"/>
          <w:sz w:val="20"/>
          <w:szCs w:val="20"/>
        </w:rPr>
        <w:t>, um índice elevado de colaboradores</w:t>
      </w:r>
      <w:r w:rsidR="00D21A2C" w:rsidRPr="0085732C">
        <w:rPr>
          <w:rFonts w:ascii="Times New Roman" w:hAnsi="Times New Roman"/>
          <w:sz w:val="20"/>
          <w:szCs w:val="20"/>
        </w:rPr>
        <w:t xml:space="preserve"> declarou que suas atividades são estressantes e muitos se mantiveram neutros em questões como remuneração e valorização dos mesmos na visão da empresa.</w:t>
      </w:r>
      <w:r w:rsidR="00696A40" w:rsidRPr="0085732C">
        <w:rPr>
          <w:rFonts w:ascii="Times New Roman" w:hAnsi="Times New Roman"/>
          <w:sz w:val="20"/>
          <w:szCs w:val="20"/>
        </w:rPr>
        <w:t xml:space="preserve"> Se percebeu ainda, que a maioria dos colaboradores que apresentaram insatisfação com autonomia e privacidade foram do sexo feminino, um fato que precisa ser sanado, já que são maioria na gestão da empresa e também as que possuem maior formação.</w:t>
      </w:r>
    </w:p>
    <w:p w:rsidR="00D729F9" w:rsidRPr="0085732C" w:rsidRDefault="00D729F9" w:rsidP="0085732C">
      <w:pPr>
        <w:autoSpaceDE w:val="0"/>
        <w:autoSpaceDN w:val="0"/>
        <w:adjustRightInd w:val="0"/>
        <w:ind w:left="2268"/>
        <w:jc w:val="both"/>
        <w:rPr>
          <w:rFonts w:ascii="Times New Roman" w:eastAsiaTheme="minorHAnsi" w:hAnsi="Times New Roman"/>
          <w:sz w:val="20"/>
          <w:szCs w:val="20"/>
        </w:rPr>
      </w:pPr>
    </w:p>
    <w:p w:rsidR="00D729F9" w:rsidRPr="0085732C" w:rsidRDefault="0018091D" w:rsidP="0085732C">
      <w:pPr>
        <w:autoSpaceDE w:val="0"/>
        <w:autoSpaceDN w:val="0"/>
        <w:adjustRightInd w:val="0"/>
        <w:ind w:left="2268"/>
        <w:jc w:val="both"/>
        <w:rPr>
          <w:rFonts w:ascii="Times New Roman" w:hAnsi="Times New Roman"/>
          <w:sz w:val="20"/>
          <w:szCs w:val="20"/>
        </w:rPr>
      </w:pPr>
      <w:r w:rsidRPr="0085732C">
        <w:rPr>
          <w:rFonts w:ascii="Times New Roman" w:eastAsiaTheme="minorHAnsi" w:hAnsi="Times New Roman"/>
          <w:b/>
          <w:sz w:val="20"/>
          <w:szCs w:val="20"/>
        </w:rPr>
        <w:t>P</w:t>
      </w:r>
      <w:r w:rsidR="00696A40" w:rsidRPr="0085732C">
        <w:rPr>
          <w:rFonts w:ascii="Times New Roman" w:eastAsiaTheme="minorHAnsi" w:hAnsi="Times New Roman"/>
          <w:b/>
          <w:sz w:val="20"/>
          <w:szCs w:val="20"/>
        </w:rPr>
        <w:t>alavras-chaves</w:t>
      </w:r>
      <w:r w:rsidRPr="0085732C">
        <w:rPr>
          <w:rFonts w:ascii="Times New Roman" w:eastAsiaTheme="minorHAnsi" w:hAnsi="Times New Roman"/>
          <w:b/>
          <w:sz w:val="20"/>
          <w:szCs w:val="20"/>
        </w:rPr>
        <w:t>:</w:t>
      </w:r>
      <w:r w:rsidR="00225F6D" w:rsidRPr="0085732C">
        <w:rPr>
          <w:rFonts w:ascii="Times New Roman" w:hAnsi="Times New Roman"/>
          <w:sz w:val="20"/>
          <w:szCs w:val="20"/>
        </w:rPr>
        <w:t>Qualidade de Vida no Trabalho</w:t>
      </w:r>
      <w:r w:rsidR="00EB0376" w:rsidRPr="0085732C">
        <w:rPr>
          <w:rFonts w:ascii="Times New Roman" w:hAnsi="Times New Roman"/>
          <w:sz w:val="20"/>
          <w:szCs w:val="20"/>
        </w:rPr>
        <w:t>.</w:t>
      </w:r>
      <w:r w:rsidR="00225F6D" w:rsidRPr="0085732C">
        <w:rPr>
          <w:rFonts w:ascii="Times New Roman" w:hAnsi="Times New Roman"/>
          <w:sz w:val="20"/>
          <w:szCs w:val="20"/>
        </w:rPr>
        <w:t xml:space="preserve"> Gestão de pessoas</w:t>
      </w:r>
      <w:r w:rsidR="00EB0376" w:rsidRPr="0085732C">
        <w:rPr>
          <w:rFonts w:ascii="Times New Roman" w:hAnsi="Times New Roman"/>
          <w:sz w:val="20"/>
          <w:szCs w:val="20"/>
        </w:rPr>
        <w:t>.</w:t>
      </w:r>
      <w:r w:rsidR="00225F6D" w:rsidRPr="0085732C">
        <w:rPr>
          <w:rFonts w:ascii="Times New Roman" w:hAnsi="Times New Roman"/>
          <w:sz w:val="20"/>
          <w:szCs w:val="20"/>
        </w:rPr>
        <w:t xml:space="preserve"> Bioenergia.</w:t>
      </w:r>
    </w:p>
    <w:p w:rsidR="00D35AAE" w:rsidRDefault="00D35AAE" w:rsidP="000E21D0">
      <w:pPr>
        <w:autoSpaceDE w:val="0"/>
        <w:autoSpaceDN w:val="0"/>
        <w:adjustRightInd w:val="0"/>
        <w:jc w:val="both"/>
        <w:rPr>
          <w:rFonts w:ascii="Times New Roman" w:hAnsi="Times New Roman"/>
        </w:rPr>
      </w:pPr>
    </w:p>
    <w:p w:rsidR="00D35AAE" w:rsidRPr="00D35AAE" w:rsidRDefault="00D35AAE" w:rsidP="00D35AAE">
      <w:pPr>
        <w:autoSpaceDE w:val="0"/>
        <w:autoSpaceDN w:val="0"/>
        <w:adjustRightInd w:val="0"/>
        <w:jc w:val="center"/>
        <w:rPr>
          <w:rFonts w:ascii="Times New Roman" w:hAnsi="Times New Roman"/>
          <w:i/>
          <w:iCs/>
          <w:lang w:val="en-US"/>
        </w:rPr>
      </w:pPr>
    </w:p>
    <w:p w:rsidR="00696A40" w:rsidRPr="00D35AAE" w:rsidRDefault="00696A40" w:rsidP="000E21D0">
      <w:pPr>
        <w:autoSpaceDE w:val="0"/>
        <w:autoSpaceDN w:val="0"/>
        <w:adjustRightInd w:val="0"/>
        <w:jc w:val="both"/>
        <w:rPr>
          <w:rFonts w:ascii="Times New Roman" w:hAnsi="Times New Roman"/>
          <w:lang w:val="en-US"/>
        </w:rPr>
      </w:pPr>
    </w:p>
    <w:p w:rsidR="00D729F9" w:rsidRPr="0085732C" w:rsidRDefault="0085732C" w:rsidP="0085732C">
      <w:pPr>
        <w:autoSpaceDE w:val="0"/>
        <w:autoSpaceDN w:val="0"/>
        <w:adjustRightInd w:val="0"/>
        <w:jc w:val="both"/>
        <w:rPr>
          <w:rFonts w:ascii="Times New Roman" w:eastAsiaTheme="minorHAnsi" w:hAnsi="Times New Roman"/>
          <w:b/>
        </w:rPr>
      </w:pPr>
      <w:r>
        <w:rPr>
          <w:rFonts w:ascii="Times New Roman" w:eastAsiaTheme="minorHAnsi" w:hAnsi="Times New Roman"/>
          <w:b/>
        </w:rPr>
        <w:t>I</w:t>
      </w:r>
      <w:r w:rsidRPr="0085732C">
        <w:rPr>
          <w:rFonts w:ascii="Times New Roman" w:eastAsiaTheme="minorHAnsi" w:hAnsi="Times New Roman"/>
          <w:b/>
        </w:rPr>
        <w:t xml:space="preserve">ntrodução </w:t>
      </w:r>
    </w:p>
    <w:p w:rsidR="00E74696" w:rsidRPr="00E74696" w:rsidRDefault="00E74696" w:rsidP="00E74696">
      <w:pPr>
        <w:pStyle w:val="PargrafodaLista"/>
        <w:autoSpaceDE w:val="0"/>
        <w:autoSpaceDN w:val="0"/>
        <w:adjustRightInd w:val="0"/>
        <w:jc w:val="both"/>
        <w:rPr>
          <w:rFonts w:ascii="Times New Roman" w:eastAsiaTheme="minorHAnsi" w:hAnsi="Times New Roman"/>
          <w:b/>
        </w:rPr>
      </w:pPr>
    </w:p>
    <w:p w:rsidR="009904CC" w:rsidRDefault="006878D8" w:rsidP="00257B0D">
      <w:pPr>
        <w:spacing w:line="360" w:lineRule="auto"/>
        <w:ind w:firstLine="708"/>
        <w:jc w:val="both"/>
        <w:rPr>
          <w:rFonts w:ascii="Times New Roman" w:hAnsi="Times New Roman"/>
          <w:b/>
        </w:rPr>
      </w:pPr>
      <w:r w:rsidRPr="00461B82">
        <w:rPr>
          <w:rFonts w:ascii="Times New Roman" w:hAnsi="Times New Roman"/>
        </w:rPr>
        <w:t xml:space="preserve">Qualidade de vida é um tema muito abordado atualmente, </w:t>
      </w:r>
      <w:r w:rsidR="0008416F">
        <w:rPr>
          <w:rFonts w:ascii="Times New Roman" w:hAnsi="Times New Roman"/>
        </w:rPr>
        <w:t>cada dia mais a sociedade vem buscando informações relacionadas a saúde, bem estar, segurança, e longevidade, essa preocupação tem se expandido em todas as áreas que compõem a vida pessoal de uma determinada pessoa, alcançando principalmente nas últimas décadas preocupações relacionadas a atividade laboral</w:t>
      </w:r>
      <w:r w:rsidRPr="00461B82">
        <w:rPr>
          <w:rFonts w:ascii="Times New Roman" w:hAnsi="Times New Roman"/>
        </w:rPr>
        <w:t>,</w:t>
      </w:r>
      <w:r w:rsidR="000157BB">
        <w:rPr>
          <w:rFonts w:ascii="Times New Roman" w:hAnsi="Times New Roman"/>
        </w:rPr>
        <w:t xml:space="preserve"> na perspectiva moderna</w:t>
      </w:r>
      <w:r w:rsidRPr="00461B82">
        <w:rPr>
          <w:rFonts w:ascii="Times New Roman" w:hAnsi="Times New Roman"/>
        </w:rPr>
        <w:t xml:space="preserve"> não basta apenas ter um bom cargo</w:t>
      </w:r>
      <w:r w:rsidR="000157BB">
        <w:rPr>
          <w:rFonts w:ascii="Times New Roman" w:hAnsi="Times New Roman"/>
        </w:rPr>
        <w:t xml:space="preserve"> com seu devido reconhecimento</w:t>
      </w:r>
      <w:r w:rsidRPr="00461B82">
        <w:rPr>
          <w:rFonts w:ascii="Times New Roman" w:hAnsi="Times New Roman"/>
        </w:rPr>
        <w:t>, ou uma boa remu</w:t>
      </w:r>
      <w:r w:rsidR="000157BB">
        <w:rPr>
          <w:rFonts w:ascii="Times New Roman" w:hAnsi="Times New Roman"/>
        </w:rPr>
        <w:t>neração, o perfil do colaborador atual demanda uma necessidade maior. Partindo desse pressuposto,</w:t>
      </w:r>
      <w:r w:rsidRPr="00461B82">
        <w:rPr>
          <w:rFonts w:ascii="Times New Roman" w:hAnsi="Times New Roman"/>
        </w:rPr>
        <w:t xml:space="preserve"> encontramos o conceito de Qualidade </w:t>
      </w:r>
      <w:r>
        <w:rPr>
          <w:rFonts w:ascii="Times New Roman" w:hAnsi="Times New Roman"/>
        </w:rPr>
        <w:t>de Vida no Trabalho (QVT)</w:t>
      </w:r>
      <w:r w:rsidRPr="00461B82">
        <w:rPr>
          <w:rFonts w:ascii="Times New Roman" w:hAnsi="Times New Roman"/>
        </w:rPr>
        <w:t xml:space="preserve"> (MALINI </w:t>
      </w:r>
      <w:r w:rsidRPr="00196EAB">
        <w:rPr>
          <w:rFonts w:ascii="Times New Roman" w:hAnsi="Times New Roman"/>
          <w:i/>
        </w:rPr>
        <w:t>et al.</w:t>
      </w:r>
      <w:r w:rsidRPr="00461B82">
        <w:rPr>
          <w:rFonts w:ascii="Times New Roman" w:hAnsi="Times New Roman"/>
        </w:rPr>
        <w:t xml:space="preserve"> 2010). </w:t>
      </w:r>
    </w:p>
    <w:p w:rsidR="006878D8" w:rsidRPr="009904CC" w:rsidRDefault="006878D8" w:rsidP="00257B0D">
      <w:pPr>
        <w:spacing w:line="360" w:lineRule="auto"/>
        <w:ind w:firstLine="708"/>
        <w:jc w:val="both"/>
        <w:rPr>
          <w:rFonts w:ascii="Times New Roman" w:hAnsi="Times New Roman" w:cs="Times New Roman"/>
          <w:b/>
        </w:rPr>
      </w:pPr>
      <w:r w:rsidRPr="00461B82">
        <w:rPr>
          <w:rFonts w:ascii="Times New Roman" w:hAnsi="Times New Roman"/>
        </w:rPr>
        <w:t xml:space="preserve">A época atual é marcada pela hipercompetitividade, </w:t>
      </w:r>
      <w:r>
        <w:rPr>
          <w:rFonts w:ascii="Times New Roman" w:hAnsi="Times New Roman"/>
        </w:rPr>
        <w:t xml:space="preserve">onde a </w:t>
      </w:r>
      <w:r w:rsidRPr="00461B82">
        <w:rPr>
          <w:rFonts w:ascii="Times New Roman" w:hAnsi="Times New Roman"/>
        </w:rPr>
        <w:t>qualidade não é mais um diferencial no mercado, e sim um requisito mínimo para se man</w:t>
      </w:r>
      <w:r>
        <w:rPr>
          <w:rFonts w:ascii="Times New Roman" w:hAnsi="Times New Roman"/>
        </w:rPr>
        <w:t>ter competitivo em meio a tanta concorrência</w:t>
      </w:r>
      <w:r w:rsidRPr="00461B82">
        <w:rPr>
          <w:rFonts w:ascii="Times New Roman" w:hAnsi="Times New Roman"/>
        </w:rPr>
        <w:t>, um dos métodos</w:t>
      </w:r>
      <w:r>
        <w:rPr>
          <w:rFonts w:ascii="Times New Roman" w:hAnsi="Times New Roman"/>
        </w:rPr>
        <w:t xml:space="preserve"> para garantir a qualidade é investir </w:t>
      </w:r>
      <w:r w:rsidRPr="00461B82">
        <w:rPr>
          <w:rFonts w:ascii="Times New Roman" w:hAnsi="Times New Roman"/>
        </w:rPr>
        <w:t>em capital humano dando mais ênfase na QVT. É de fácil entendimento que uma pessoa feliz produz muito mais e com melhor qualidade, e que pessoas com altos empenhos procuram as organizações que melhor as oferece</w:t>
      </w:r>
      <w:r>
        <w:rPr>
          <w:rFonts w:ascii="Times New Roman" w:hAnsi="Times New Roman"/>
        </w:rPr>
        <w:t>m</w:t>
      </w:r>
      <w:r w:rsidRPr="00461B82">
        <w:rPr>
          <w:rFonts w:ascii="Times New Roman" w:hAnsi="Times New Roman"/>
        </w:rPr>
        <w:t xml:space="preserve"> tais oportunidades. </w:t>
      </w:r>
      <w:r w:rsidR="009904CC">
        <w:rPr>
          <w:rFonts w:ascii="Times New Roman" w:hAnsi="Times New Roman"/>
        </w:rPr>
        <w:t xml:space="preserve">Diante do exposto diversos autores como Walton (1973) e Fernandes (1995) buscaram compreender a relação entre a satisfação do colaborador </w:t>
      </w:r>
      <w:r w:rsidR="009904CC">
        <w:rPr>
          <w:rFonts w:ascii="Times New Roman" w:hAnsi="Times New Roman"/>
        </w:rPr>
        <w:lastRenderedPageBreak/>
        <w:t xml:space="preserve">e os alcances de objetivos organizacionais, fundamentando importantes teorias e modelos de classificação para identificar níveis de satisfação ou insatisfação na percepção desses colaboradores. Walton (1973) ressalta fatores relacionados ao </w:t>
      </w:r>
      <w:r w:rsidR="009904CC" w:rsidRPr="009904CC">
        <w:rPr>
          <w:rFonts w:ascii="Times New Roman" w:hAnsi="Times New Roman" w:cs="Times New Roman"/>
        </w:rPr>
        <w:t xml:space="preserve">atendimento de necessidades e aspirações humanas, calcando na </w:t>
      </w:r>
      <w:r w:rsidR="00D11541" w:rsidRPr="009904CC">
        <w:rPr>
          <w:rFonts w:ascii="Times New Roman" w:hAnsi="Times New Roman" w:cs="Times New Roman"/>
        </w:rPr>
        <w:t>ideia</w:t>
      </w:r>
      <w:r w:rsidR="009904CC" w:rsidRPr="009904CC">
        <w:rPr>
          <w:rFonts w:ascii="Times New Roman" w:hAnsi="Times New Roman" w:cs="Times New Roman"/>
        </w:rPr>
        <w:t xml:space="preserve"> de humanização e responsabilidade social da empresa</w:t>
      </w:r>
      <w:r w:rsidR="00D11541">
        <w:rPr>
          <w:rFonts w:ascii="Times New Roman" w:hAnsi="Times New Roman" w:cs="Times New Roman"/>
        </w:rPr>
        <w:t xml:space="preserve">. Fernandes (1995) </w:t>
      </w:r>
      <w:r w:rsidR="00D11541" w:rsidRPr="00D11541">
        <w:rPr>
          <w:rFonts w:ascii="Times New Roman" w:hAnsi="Times New Roman" w:cs="Times New Roman"/>
        </w:rPr>
        <w:t>complementa</w:t>
      </w:r>
      <w:r w:rsidR="00D11541">
        <w:rPr>
          <w:rFonts w:ascii="Times New Roman" w:hAnsi="Times New Roman" w:cs="Times New Roman"/>
        </w:rPr>
        <w:t xml:space="preserve"> que através</w:t>
      </w:r>
      <w:r w:rsidR="00B073F4">
        <w:rPr>
          <w:rFonts w:ascii="Times New Roman" w:hAnsi="Times New Roman" w:cs="Times New Roman"/>
        </w:rPr>
        <w:t xml:space="preserve"> </w:t>
      </w:r>
      <w:r w:rsidR="00D11541">
        <w:rPr>
          <w:rFonts w:ascii="Times New Roman" w:hAnsi="Times New Roman" w:cs="Times New Roman"/>
        </w:rPr>
        <w:t>d</w:t>
      </w:r>
      <w:r w:rsidR="00D11541" w:rsidRPr="00D11541">
        <w:rPr>
          <w:rFonts w:ascii="Times New Roman" w:hAnsi="Times New Roman" w:cs="Times New Roman"/>
        </w:rPr>
        <w:t>esse conjunto de fatores</w:t>
      </w:r>
      <w:r w:rsidR="00B073F4">
        <w:rPr>
          <w:rFonts w:ascii="Times New Roman" w:hAnsi="Times New Roman" w:cs="Times New Roman"/>
        </w:rPr>
        <w:t xml:space="preserve"> </w:t>
      </w:r>
      <w:r w:rsidR="00D11541" w:rsidRPr="00D11541">
        <w:rPr>
          <w:rFonts w:ascii="Times New Roman" w:hAnsi="Times New Roman" w:cs="Times New Roman"/>
        </w:rPr>
        <w:t>presentes, numa situação de trabalho, tornam cargos mais satisfatórios e produtivos, incluindo atendimento as necessidades e aspirações humanas.</w:t>
      </w:r>
    </w:p>
    <w:p w:rsidR="00ED7719" w:rsidRDefault="00B8201C" w:rsidP="00257B0D">
      <w:pPr>
        <w:spacing w:line="360" w:lineRule="auto"/>
        <w:ind w:firstLine="708"/>
        <w:jc w:val="both"/>
        <w:rPr>
          <w:rFonts w:ascii="Times New Roman" w:hAnsi="Times New Roman"/>
        </w:rPr>
      </w:pPr>
      <w:r>
        <w:rPr>
          <w:rFonts w:ascii="Times New Roman" w:hAnsi="Times New Roman"/>
        </w:rPr>
        <w:t>Portanto, e</w:t>
      </w:r>
      <w:r w:rsidR="006878D8">
        <w:rPr>
          <w:rFonts w:ascii="Times New Roman" w:hAnsi="Times New Roman"/>
        </w:rPr>
        <w:t xml:space="preserve">ste </w:t>
      </w:r>
      <w:r w:rsidR="0011725F">
        <w:rPr>
          <w:rFonts w:ascii="Times New Roman" w:hAnsi="Times New Roman"/>
        </w:rPr>
        <w:t>trabalho</w:t>
      </w:r>
      <w:r w:rsidR="006878D8">
        <w:rPr>
          <w:rFonts w:ascii="Times New Roman" w:hAnsi="Times New Roman"/>
        </w:rPr>
        <w:t xml:space="preserve"> foi estruturado através de uma pesquisa</w:t>
      </w:r>
      <w:r w:rsidR="005F3406">
        <w:rPr>
          <w:rFonts w:ascii="Times New Roman" w:hAnsi="Times New Roman"/>
        </w:rPr>
        <w:t xml:space="preserve"> configurada como estudo de caso, onde se foi utiliza</w:t>
      </w:r>
      <w:r w:rsidR="006878D8">
        <w:rPr>
          <w:rFonts w:ascii="Times New Roman" w:hAnsi="Times New Roman"/>
        </w:rPr>
        <w:t>do</w:t>
      </w:r>
      <w:r w:rsidR="005F3406">
        <w:rPr>
          <w:rFonts w:ascii="Times New Roman" w:hAnsi="Times New Roman"/>
        </w:rPr>
        <w:t xml:space="preserve"> como instrumento de coleta um questionário contendo</w:t>
      </w:r>
      <w:r w:rsidR="006878D8">
        <w:rPr>
          <w:rFonts w:ascii="Times New Roman" w:hAnsi="Times New Roman"/>
        </w:rPr>
        <w:t xml:space="preserve"> cinco pontos (discordo, discordo totalmente, neutro, concordo e concordo totalmente)</w:t>
      </w:r>
      <w:r w:rsidR="005F3406">
        <w:rPr>
          <w:rFonts w:ascii="Times New Roman" w:hAnsi="Times New Roman"/>
        </w:rPr>
        <w:t>, baseados no modelo de Likert (1932), sendo</w:t>
      </w:r>
      <w:r w:rsidR="006878D8">
        <w:rPr>
          <w:rFonts w:ascii="Times New Roman" w:hAnsi="Times New Roman"/>
        </w:rPr>
        <w:t xml:space="preserve"> aplicado no setor administrativo</w:t>
      </w:r>
      <w:r w:rsidR="001C3263">
        <w:rPr>
          <w:rFonts w:ascii="Times New Roman" w:hAnsi="Times New Roman"/>
        </w:rPr>
        <w:t>/contábil (área tomadora de decisões organizacionais)</w:t>
      </w:r>
      <w:r w:rsidR="006878D8">
        <w:rPr>
          <w:rFonts w:ascii="Times New Roman" w:hAnsi="Times New Roman"/>
        </w:rPr>
        <w:t xml:space="preserve"> de uma organização rural</w:t>
      </w:r>
      <w:r w:rsidR="001C3263">
        <w:rPr>
          <w:rFonts w:ascii="Times New Roman" w:hAnsi="Times New Roman"/>
        </w:rPr>
        <w:t xml:space="preserve">, especificamente </w:t>
      </w:r>
      <w:r w:rsidR="006878D8">
        <w:rPr>
          <w:rFonts w:ascii="Times New Roman" w:hAnsi="Times New Roman"/>
        </w:rPr>
        <w:t xml:space="preserve"> do setor de plantio de dendê</w:t>
      </w:r>
      <w:r w:rsidR="001C3263">
        <w:rPr>
          <w:rFonts w:ascii="Times New Roman" w:hAnsi="Times New Roman"/>
        </w:rPr>
        <w:t xml:space="preserve"> localizada</w:t>
      </w:r>
      <w:r w:rsidR="006878D8">
        <w:rPr>
          <w:rFonts w:ascii="Times New Roman" w:hAnsi="Times New Roman"/>
        </w:rPr>
        <w:t xml:space="preserve"> no município de Tomé-Açu/PA. </w:t>
      </w:r>
      <w:r w:rsidR="006878D8" w:rsidRPr="00821B49">
        <w:rPr>
          <w:rFonts w:ascii="Times New Roman" w:hAnsi="Times New Roman"/>
        </w:rPr>
        <w:t>Assim sendo, o objetivo desse artigo consiste em analisa</w:t>
      </w:r>
      <w:r w:rsidR="006878D8">
        <w:rPr>
          <w:rFonts w:ascii="Times New Roman" w:hAnsi="Times New Roman"/>
        </w:rPr>
        <w:t>ro perfil de gestão dessa organização</w:t>
      </w:r>
      <w:r w:rsidR="004E3485">
        <w:rPr>
          <w:rFonts w:ascii="Times New Roman" w:hAnsi="Times New Roman"/>
        </w:rPr>
        <w:t xml:space="preserve"> em relação </w:t>
      </w:r>
      <w:r w:rsidR="001C3263">
        <w:rPr>
          <w:rFonts w:ascii="Times New Roman" w:hAnsi="Times New Roman"/>
        </w:rPr>
        <w:t>à</w:t>
      </w:r>
      <w:r w:rsidR="004E3485">
        <w:rPr>
          <w:rFonts w:ascii="Times New Roman" w:hAnsi="Times New Roman"/>
        </w:rPr>
        <w:t xml:space="preserve"> qualidade de vida no trabalho</w:t>
      </w:r>
      <w:r w:rsidR="001C3263">
        <w:rPr>
          <w:rFonts w:ascii="Times New Roman" w:hAnsi="Times New Roman"/>
        </w:rPr>
        <w:t>, correlacionando fatores como formação profissional, experiência, remuneração e segurança com as perspectivas que esse colaborador atribui a organização em que trabalha</w:t>
      </w:r>
      <w:r w:rsidR="006878D8">
        <w:rPr>
          <w:rFonts w:ascii="Times New Roman" w:hAnsi="Times New Roman"/>
        </w:rPr>
        <w:t>.</w:t>
      </w:r>
    </w:p>
    <w:p w:rsidR="004A06B6" w:rsidRDefault="004A06B6" w:rsidP="00257B0D">
      <w:pPr>
        <w:spacing w:line="360" w:lineRule="auto"/>
        <w:jc w:val="both"/>
        <w:rPr>
          <w:rFonts w:ascii="Times New Roman" w:hAnsi="Times New Roman"/>
          <w:b/>
        </w:rPr>
      </w:pPr>
    </w:p>
    <w:p w:rsidR="00ED7719" w:rsidRDefault="00ED7719" w:rsidP="00257B0D">
      <w:pPr>
        <w:spacing w:line="360" w:lineRule="auto"/>
        <w:jc w:val="both"/>
        <w:rPr>
          <w:rFonts w:ascii="Times New Roman" w:hAnsi="Times New Roman"/>
          <w:b/>
        </w:rPr>
      </w:pPr>
      <w:r w:rsidRPr="00ED7719">
        <w:rPr>
          <w:rFonts w:ascii="Times New Roman" w:hAnsi="Times New Roman"/>
          <w:b/>
        </w:rPr>
        <w:t>2</w:t>
      </w:r>
      <w:r w:rsidR="004A06B6">
        <w:rPr>
          <w:rFonts w:ascii="Times New Roman" w:hAnsi="Times New Roman"/>
          <w:b/>
        </w:rPr>
        <w:t>.</w:t>
      </w:r>
      <w:r w:rsidR="0085732C">
        <w:rPr>
          <w:rFonts w:ascii="Times New Roman" w:hAnsi="Times New Roman"/>
          <w:b/>
        </w:rPr>
        <w:t xml:space="preserve"> Referencial teórico</w:t>
      </w:r>
    </w:p>
    <w:p w:rsidR="00D522D7" w:rsidRDefault="0085732C" w:rsidP="00257B0D">
      <w:pPr>
        <w:tabs>
          <w:tab w:val="left" w:pos="-360"/>
        </w:tabs>
        <w:spacing w:before="240" w:line="360" w:lineRule="auto"/>
        <w:ind w:right="170"/>
        <w:jc w:val="both"/>
        <w:rPr>
          <w:rFonts w:ascii="Times New Roman" w:hAnsi="Times New Roman"/>
          <w:b/>
        </w:rPr>
      </w:pPr>
      <w:r>
        <w:rPr>
          <w:rFonts w:ascii="Times New Roman" w:hAnsi="Times New Roman"/>
        </w:rPr>
        <w:t>2.1. Gestão de pessoas</w:t>
      </w:r>
    </w:p>
    <w:p w:rsidR="00D522D7" w:rsidRDefault="00D522D7" w:rsidP="00257B0D">
      <w:pPr>
        <w:spacing w:line="360" w:lineRule="auto"/>
        <w:ind w:firstLine="708"/>
        <w:jc w:val="both"/>
        <w:rPr>
          <w:rFonts w:ascii="Times New Roman" w:hAnsi="Times New Roman"/>
        </w:rPr>
      </w:pPr>
      <w:r>
        <w:rPr>
          <w:rFonts w:ascii="Times New Roman" w:hAnsi="Times New Roman"/>
        </w:rPr>
        <w:t xml:space="preserve">Ao analisar grandes empresas e seu grande poder econômico muitas vezes é esquecido que elas são formadas essencialmente por pessoas, pessoas essas que apesar de muito experientes e capazes também tem suas limitações e fraquezas. Devido a esse fator é necessário proporcionar as mesmas certo conforto e liberdade em seu ambiente de trabalho. </w:t>
      </w:r>
      <w:r w:rsidR="00230E26">
        <w:rPr>
          <w:rFonts w:ascii="Times New Roman" w:hAnsi="Times New Roman"/>
        </w:rPr>
        <w:t>Freitas e Souza (2009)</w:t>
      </w:r>
      <w:r>
        <w:rPr>
          <w:rFonts w:ascii="Times New Roman" w:hAnsi="Times New Roman"/>
        </w:rPr>
        <w:t xml:space="preserve"> explica que pessoas são os recursos fundamentais em qualquer tipo de organização. Assim como para Giuliani </w:t>
      </w:r>
      <w:r w:rsidRPr="00ED06A6">
        <w:rPr>
          <w:rFonts w:ascii="Times New Roman" w:hAnsi="Times New Roman"/>
          <w:i/>
        </w:rPr>
        <w:t>et al</w:t>
      </w:r>
      <w:r>
        <w:rPr>
          <w:rFonts w:ascii="Times New Roman" w:hAnsi="Times New Roman"/>
        </w:rPr>
        <w:t xml:space="preserve"> (2013) tal fato é explicado devido a criatividade e inovação fazerem parte do esforço combinado dos recursos humanos dessa empresa, e não de tecnologia, processos ou estruturas financeiras.</w:t>
      </w:r>
    </w:p>
    <w:p w:rsidR="00D522D7" w:rsidRDefault="00D522D7" w:rsidP="00257B0D">
      <w:pPr>
        <w:spacing w:line="360" w:lineRule="auto"/>
        <w:ind w:firstLine="708"/>
        <w:jc w:val="both"/>
        <w:rPr>
          <w:rFonts w:ascii="Times New Roman" w:hAnsi="Times New Roman"/>
          <w:b/>
        </w:rPr>
      </w:pPr>
      <w:r>
        <w:rPr>
          <w:rFonts w:ascii="Times New Roman" w:hAnsi="Times New Roman"/>
        </w:rPr>
        <w:t xml:space="preserve">Segundo Giuliani </w:t>
      </w:r>
      <w:r>
        <w:rPr>
          <w:rFonts w:ascii="Times New Roman" w:hAnsi="Times New Roman"/>
          <w:i/>
        </w:rPr>
        <w:t xml:space="preserve">et </w:t>
      </w:r>
      <w:r w:rsidR="00B073F4">
        <w:rPr>
          <w:rFonts w:ascii="Times New Roman" w:hAnsi="Times New Roman"/>
          <w:i/>
        </w:rPr>
        <w:t xml:space="preserve">AL </w:t>
      </w:r>
      <w:r>
        <w:rPr>
          <w:rFonts w:ascii="Times New Roman" w:hAnsi="Times New Roman"/>
        </w:rPr>
        <w:t xml:space="preserve">(2013) é necessário encontrar a melhor forma de selecionar e recrutar novos funcionários considerando as satisfações dos mesmos nas tarefas que executam na organização, e a gestão de pessoas é uma das áreas que investiga tal fato. Tendo em vista as informações acima, é perceptível que a busca por uma qualidade de vida no ambiente de trabalho (QVT) passa a se tornar essencial para o sucesso das empresas. Arellano (2009) </w:t>
      </w:r>
      <w:r w:rsidRPr="00ED06A6">
        <w:rPr>
          <w:rFonts w:ascii="Times New Roman" w:hAnsi="Times New Roman"/>
          <w:i/>
        </w:rPr>
        <w:t>apud</w:t>
      </w:r>
      <w:r>
        <w:rPr>
          <w:rFonts w:ascii="Times New Roman" w:hAnsi="Times New Roman"/>
        </w:rPr>
        <w:t xml:space="preserve"> Giuliani </w:t>
      </w:r>
      <w:r>
        <w:rPr>
          <w:rFonts w:ascii="Times New Roman" w:hAnsi="Times New Roman"/>
          <w:i/>
        </w:rPr>
        <w:t>et al</w:t>
      </w:r>
      <w:r>
        <w:rPr>
          <w:rFonts w:ascii="Times New Roman" w:hAnsi="Times New Roman"/>
        </w:rPr>
        <w:t xml:space="preserve"> (2013) explicam que as ações e programas de QVT, principalmente nos últimos </w:t>
      </w:r>
      <w:r>
        <w:rPr>
          <w:rFonts w:ascii="Times New Roman" w:hAnsi="Times New Roman"/>
        </w:rPr>
        <w:lastRenderedPageBreak/>
        <w:t>anos, tem sido uma prática importante nas empresas: quer como vantagem para os resultados organizacionais quer para as pessoas, quando criar oportunidade de melhoria das condições de vida no trabalho.</w:t>
      </w:r>
    </w:p>
    <w:p w:rsidR="00D522D7" w:rsidRDefault="00D522D7" w:rsidP="00257B0D">
      <w:pPr>
        <w:tabs>
          <w:tab w:val="left" w:pos="993"/>
        </w:tabs>
        <w:spacing w:line="360" w:lineRule="auto"/>
        <w:ind w:firstLine="708"/>
        <w:jc w:val="both"/>
        <w:rPr>
          <w:rFonts w:ascii="Times New Roman" w:hAnsi="Times New Roman"/>
          <w:b/>
        </w:rPr>
      </w:pPr>
      <w:r>
        <w:rPr>
          <w:rFonts w:ascii="Times New Roman" w:hAnsi="Times New Roman"/>
        </w:rPr>
        <w:t xml:space="preserve">Walton (1973) </w:t>
      </w:r>
      <w:r w:rsidRPr="000A3974">
        <w:rPr>
          <w:rFonts w:ascii="Times New Roman" w:hAnsi="Times New Roman"/>
          <w:i/>
        </w:rPr>
        <w:t>apud</w:t>
      </w:r>
      <w:r>
        <w:rPr>
          <w:rFonts w:ascii="Times New Roman" w:hAnsi="Times New Roman"/>
        </w:rPr>
        <w:t xml:space="preserve"> Fernandes (1996) estabelecem um modelo envolvendo as categorias conceituais da QVT: Compensação justa e adequada; Condições de trabalho; Uso e desenvolvimento de capacidades; Oportunidade de crescimento e segurança; Interação social na organização; Constitucionalismo; Trabalho e o espaço total da vida; Relevância do trabalho na vida.</w:t>
      </w:r>
    </w:p>
    <w:p w:rsidR="004A06B6" w:rsidRDefault="004A06B6" w:rsidP="00257B0D">
      <w:pPr>
        <w:spacing w:line="360" w:lineRule="auto"/>
        <w:jc w:val="both"/>
        <w:rPr>
          <w:rFonts w:ascii="Times New Roman" w:hAnsi="Times New Roman"/>
        </w:rPr>
      </w:pPr>
    </w:p>
    <w:p w:rsidR="00ED7719" w:rsidRDefault="00D522D7" w:rsidP="00257B0D">
      <w:pPr>
        <w:spacing w:line="360" w:lineRule="auto"/>
        <w:jc w:val="both"/>
        <w:rPr>
          <w:rFonts w:ascii="Times New Roman" w:hAnsi="Times New Roman"/>
        </w:rPr>
      </w:pPr>
      <w:r>
        <w:rPr>
          <w:rFonts w:ascii="Times New Roman" w:hAnsi="Times New Roman"/>
        </w:rPr>
        <w:t>2.2</w:t>
      </w:r>
      <w:r w:rsidR="004A06B6">
        <w:rPr>
          <w:rFonts w:ascii="Times New Roman" w:hAnsi="Times New Roman"/>
        </w:rPr>
        <w:t>.</w:t>
      </w:r>
      <w:r w:rsidR="0085732C">
        <w:rPr>
          <w:rFonts w:ascii="Times New Roman" w:hAnsi="Times New Roman"/>
        </w:rPr>
        <w:t>Qualidade de vida no trabalho – Qvt</w:t>
      </w:r>
    </w:p>
    <w:p w:rsidR="00E74696" w:rsidRDefault="00E74696" w:rsidP="00257B0D">
      <w:pPr>
        <w:spacing w:line="360" w:lineRule="auto"/>
        <w:jc w:val="both"/>
        <w:rPr>
          <w:rFonts w:ascii="Times New Roman" w:hAnsi="Times New Roman"/>
        </w:rPr>
      </w:pPr>
    </w:p>
    <w:p w:rsidR="00ED7719" w:rsidRPr="00C37235" w:rsidRDefault="00722A8C" w:rsidP="00257B0D">
      <w:pPr>
        <w:spacing w:line="360" w:lineRule="auto"/>
        <w:ind w:firstLine="708"/>
        <w:jc w:val="both"/>
        <w:rPr>
          <w:rFonts w:ascii="Times New Roman" w:hAnsi="Times New Roman" w:cs="Times New Roman"/>
          <w:b/>
        </w:rPr>
      </w:pPr>
      <w:r>
        <w:rPr>
          <w:rFonts w:ascii="Times New Roman" w:hAnsi="Times New Roman"/>
        </w:rPr>
        <w:tab/>
        <w:t xml:space="preserve">Qualidade de vida no trabalho é uma temática cada dia mais presente no ambiente organizacional e nos aspectos individuais de </w:t>
      </w:r>
      <w:r w:rsidR="0013392A">
        <w:rPr>
          <w:rFonts w:ascii="Times New Roman" w:hAnsi="Times New Roman"/>
        </w:rPr>
        <w:t>cada</w:t>
      </w:r>
      <w:r>
        <w:rPr>
          <w:rFonts w:ascii="Times New Roman" w:hAnsi="Times New Roman"/>
        </w:rPr>
        <w:t xml:space="preserve"> cidadão, diversos autores discorrem sobre a QVT e as suas atribuições vinculadas ao impo</w:t>
      </w:r>
      <w:r w:rsidR="0013392A">
        <w:rPr>
          <w:rFonts w:ascii="Times New Roman" w:hAnsi="Times New Roman"/>
        </w:rPr>
        <w:t>rtante papel que exerce na verificação de informações sobre fatores que interferem diretamente na satisfação e motivação pessoal e coletiva (FERNANDES, 2017). Ayres, Nascimento e Macedo (2016) explicam que a QVT apesar de não possui</w:t>
      </w:r>
      <w:r w:rsidR="0053184A">
        <w:rPr>
          <w:rFonts w:ascii="Times New Roman" w:hAnsi="Times New Roman"/>
        </w:rPr>
        <w:t>r</w:t>
      </w:r>
      <w:r w:rsidR="0013392A">
        <w:rPr>
          <w:rFonts w:ascii="Times New Roman" w:hAnsi="Times New Roman"/>
        </w:rPr>
        <w:t xml:space="preserve"> uma definição formal</w:t>
      </w:r>
      <w:r w:rsidR="0053184A">
        <w:rPr>
          <w:rFonts w:ascii="Times New Roman" w:hAnsi="Times New Roman"/>
        </w:rPr>
        <w:t>, diversos</w:t>
      </w:r>
      <w:r w:rsidR="0013392A">
        <w:rPr>
          <w:rFonts w:ascii="Times New Roman" w:hAnsi="Times New Roman"/>
        </w:rPr>
        <w:t xml:space="preserve"> estudiosos do assunto concordam que se comporta como um constructo de bem-estar relacionado a colaboradores, tendo sentido diferenciado do conceito de satisfação do trabalho.</w:t>
      </w:r>
      <w:r w:rsidR="000A3974" w:rsidRPr="000A3974">
        <w:rPr>
          <w:rFonts w:ascii="Times New Roman" w:hAnsi="Times New Roman"/>
        </w:rPr>
        <w:t>Ainda segundo Walton (1973), nos anos 70, o c</w:t>
      </w:r>
      <w:r w:rsidR="000A3974">
        <w:rPr>
          <w:rFonts w:ascii="Times New Roman" w:hAnsi="Times New Roman"/>
        </w:rPr>
        <w:t xml:space="preserve">onceito de Qualidade de Vida no </w:t>
      </w:r>
      <w:r w:rsidR="000A3974" w:rsidRPr="000A3974">
        <w:rPr>
          <w:rFonts w:ascii="Times New Roman" w:hAnsi="Times New Roman"/>
        </w:rPr>
        <w:t>Trabalho deveria incorporar as necessidades e aspirações humanas da época, ta</w:t>
      </w:r>
      <w:r w:rsidR="000A3974">
        <w:rPr>
          <w:rFonts w:ascii="Times New Roman" w:hAnsi="Times New Roman"/>
        </w:rPr>
        <w:t xml:space="preserve">is como o </w:t>
      </w:r>
      <w:r w:rsidR="000A3974" w:rsidRPr="000A3974">
        <w:rPr>
          <w:rFonts w:ascii="Times New Roman" w:hAnsi="Times New Roman"/>
        </w:rPr>
        <w:t>desejo de um empregador socialmente prestativo.</w:t>
      </w:r>
      <w:r w:rsidR="00C37235">
        <w:rPr>
          <w:rFonts w:ascii="Times New Roman" w:hAnsi="Times New Roman" w:cs="Times New Roman"/>
        </w:rPr>
        <w:t>Em busca de uma definição coesa Fernandes (1996), considera</w:t>
      </w:r>
      <w:r w:rsidR="00C37235" w:rsidRPr="00BA285D">
        <w:rPr>
          <w:rFonts w:ascii="Times New Roman" w:hAnsi="Times New Roman" w:cs="Times New Roman"/>
        </w:rPr>
        <w:t xml:space="preserve"> QVT como uma gestão dinâmica e contingencial de fatores físicos, sociológicos, psicológicos e tecnológicos da organização do próprio trabalho, que afetam a cultura e interferem no clima organizacional refletindo na produtividade e na satisfação dos clientes internos.</w:t>
      </w:r>
    </w:p>
    <w:p w:rsidR="0053184A" w:rsidRDefault="0053184A" w:rsidP="00257B0D">
      <w:pPr>
        <w:spacing w:line="360" w:lineRule="auto"/>
        <w:jc w:val="both"/>
        <w:rPr>
          <w:rFonts w:ascii="Times New Roman" w:hAnsi="Times New Roman"/>
        </w:rPr>
      </w:pPr>
      <w:r>
        <w:rPr>
          <w:rFonts w:ascii="Times New Roman" w:hAnsi="Times New Roman"/>
        </w:rPr>
        <w:tab/>
        <w:t xml:space="preserve">Fernandes </w:t>
      </w:r>
      <w:r w:rsidR="00CA3DA4">
        <w:rPr>
          <w:rFonts w:ascii="Times New Roman" w:hAnsi="Times New Roman"/>
        </w:rPr>
        <w:t>(</w:t>
      </w:r>
      <w:r>
        <w:rPr>
          <w:rFonts w:ascii="Times New Roman" w:hAnsi="Times New Roman"/>
        </w:rPr>
        <w:t>2017</w:t>
      </w:r>
      <w:r w:rsidR="00CA3DA4">
        <w:rPr>
          <w:rFonts w:ascii="Times New Roman" w:hAnsi="Times New Roman"/>
        </w:rPr>
        <w:t>)</w:t>
      </w:r>
      <w:r w:rsidR="000A3974">
        <w:rPr>
          <w:rFonts w:ascii="Times New Roman" w:hAnsi="Times New Roman"/>
        </w:rPr>
        <w:t xml:space="preserve"> elucida</w:t>
      </w:r>
      <w:r>
        <w:rPr>
          <w:rFonts w:ascii="Times New Roman" w:hAnsi="Times New Roman"/>
        </w:rPr>
        <w:t xml:space="preserve"> ainda, que a QVT atua nos indivíduos com relevância, pois se considere como forma de compreender o processo relacionado ao trabalho e seus impactos na vida do trabalhador</w:t>
      </w:r>
      <w:r w:rsidR="000F549B">
        <w:rPr>
          <w:rFonts w:ascii="Times New Roman" w:hAnsi="Times New Roman"/>
        </w:rPr>
        <w:t>, no que se refere a sua esfera profissional, na avaliação de produtividade</w:t>
      </w:r>
      <w:r w:rsidR="00077285">
        <w:rPr>
          <w:rFonts w:ascii="Times New Roman" w:hAnsi="Times New Roman"/>
        </w:rPr>
        <w:t>, podendo se comportar também na esfera pessoal como complementa Morin (2001) principalmente relacionado ao ambiente familiar, conflitos internos, doenças, dentre outras situações.</w:t>
      </w:r>
    </w:p>
    <w:p w:rsidR="008D17DA" w:rsidRPr="00ED7719" w:rsidRDefault="008D17DA" w:rsidP="00257B0D">
      <w:pPr>
        <w:spacing w:line="360" w:lineRule="auto"/>
        <w:jc w:val="both"/>
        <w:rPr>
          <w:rFonts w:ascii="Times New Roman" w:hAnsi="Times New Roman"/>
        </w:rPr>
      </w:pPr>
      <w:r>
        <w:rPr>
          <w:rFonts w:ascii="Times New Roman" w:hAnsi="Times New Roman"/>
        </w:rPr>
        <w:tab/>
        <w:t xml:space="preserve">Conforme o já discorrido, é nítida a </w:t>
      </w:r>
      <w:r w:rsidR="00257B0D">
        <w:rPr>
          <w:rFonts w:ascii="Times New Roman" w:hAnsi="Times New Roman"/>
        </w:rPr>
        <w:t>influência</w:t>
      </w:r>
      <w:r>
        <w:rPr>
          <w:rFonts w:ascii="Times New Roman" w:hAnsi="Times New Roman"/>
        </w:rPr>
        <w:t xml:space="preserve"> positiva de técnicas relacionadas a mensuração (mesmo que muito difícil) da satisfação do colaborador relacionado a QVT e a sua produção no ambiente de trabalho. Tal influencia tem gerado discussão na academia, </w:t>
      </w:r>
      <w:r>
        <w:rPr>
          <w:rFonts w:ascii="Times New Roman" w:hAnsi="Times New Roman"/>
        </w:rPr>
        <w:lastRenderedPageBreak/>
        <w:t>como é o caso do trabalho de França e Kanikadan (2006) onde os autores relacionam a qualidade de vida no trabalho com a Gestão de Qualidade que uma determinada organização pode alcançar, partindo do pressuposto: Trabalhador motivado e bem alocado, produz com mais segurança, qualidade e otimização.</w:t>
      </w:r>
    </w:p>
    <w:p w:rsidR="004A06B6" w:rsidRDefault="004A06B6" w:rsidP="004A52EE">
      <w:pPr>
        <w:autoSpaceDE w:val="0"/>
        <w:autoSpaceDN w:val="0"/>
        <w:adjustRightInd w:val="0"/>
        <w:jc w:val="both"/>
        <w:rPr>
          <w:rFonts w:ascii="Times New Roman" w:eastAsiaTheme="minorHAnsi" w:hAnsi="Times New Roman"/>
          <w:b/>
        </w:rPr>
      </w:pPr>
    </w:p>
    <w:p w:rsidR="00D729F9" w:rsidRDefault="00ED7719" w:rsidP="004A52EE">
      <w:pPr>
        <w:autoSpaceDE w:val="0"/>
        <w:autoSpaceDN w:val="0"/>
        <w:adjustRightInd w:val="0"/>
        <w:jc w:val="both"/>
        <w:rPr>
          <w:rFonts w:ascii="Times New Roman" w:eastAsiaTheme="minorHAnsi" w:hAnsi="Times New Roman"/>
          <w:b/>
        </w:rPr>
      </w:pPr>
      <w:r>
        <w:rPr>
          <w:rFonts w:ascii="Times New Roman" w:eastAsiaTheme="minorHAnsi" w:hAnsi="Times New Roman"/>
          <w:b/>
        </w:rPr>
        <w:t>3</w:t>
      </w:r>
      <w:r w:rsidR="004A06B6">
        <w:rPr>
          <w:rFonts w:ascii="Times New Roman" w:eastAsiaTheme="minorHAnsi" w:hAnsi="Times New Roman"/>
          <w:b/>
        </w:rPr>
        <w:t>.</w:t>
      </w:r>
      <w:r w:rsidR="0085732C">
        <w:rPr>
          <w:rFonts w:ascii="Times New Roman" w:eastAsiaTheme="minorHAnsi" w:hAnsi="Times New Roman"/>
          <w:b/>
        </w:rPr>
        <w:t>M</w:t>
      </w:r>
      <w:r w:rsidR="0085732C" w:rsidRPr="003770D3">
        <w:rPr>
          <w:rFonts w:ascii="Times New Roman" w:eastAsiaTheme="minorHAnsi" w:hAnsi="Times New Roman"/>
          <w:b/>
        </w:rPr>
        <w:t>etodologia</w:t>
      </w:r>
    </w:p>
    <w:p w:rsidR="0085732C" w:rsidRDefault="0085732C" w:rsidP="00257B0D">
      <w:pPr>
        <w:autoSpaceDE w:val="0"/>
        <w:autoSpaceDN w:val="0"/>
        <w:adjustRightInd w:val="0"/>
        <w:spacing w:line="360" w:lineRule="auto"/>
        <w:jc w:val="both"/>
        <w:rPr>
          <w:rFonts w:ascii="Times New Roman" w:eastAsiaTheme="minorHAnsi" w:hAnsi="Times New Roman"/>
          <w:b/>
        </w:rPr>
      </w:pPr>
    </w:p>
    <w:p w:rsidR="0018091D" w:rsidRDefault="00257B0D" w:rsidP="00257B0D">
      <w:pPr>
        <w:autoSpaceDE w:val="0"/>
        <w:autoSpaceDN w:val="0"/>
        <w:adjustRightInd w:val="0"/>
        <w:spacing w:line="360" w:lineRule="auto"/>
        <w:jc w:val="both"/>
        <w:rPr>
          <w:rFonts w:ascii="Times New Roman" w:eastAsiaTheme="minorHAnsi" w:hAnsi="Times New Roman"/>
        </w:rPr>
      </w:pPr>
      <w:r>
        <w:rPr>
          <w:rFonts w:ascii="Times New Roman" w:eastAsiaTheme="minorHAnsi" w:hAnsi="Times New Roman"/>
        </w:rPr>
        <w:t>3.1. lócus</w:t>
      </w:r>
      <w:r w:rsidR="0085732C">
        <w:rPr>
          <w:rFonts w:ascii="Times New Roman" w:eastAsiaTheme="minorHAnsi" w:hAnsi="Times New Roman"/>
        </w:rPr>
        <w:t xml:space="preserve"> da pesquisa</w:t>
      </w:r>
    </w:p>
    <w:p w:rsidR="00E74696" w:rsidRPr="0018091D" w:rsidRDefault="00E74696" w:rsidP="00257B0D">
      <w:pPr>
        <w:autoSpaceDE w:val="0"/>
        <w:autoSpaceDN w:val="0"/>
        <w:adjustRightInd w:val="0"/>
        <w:spacing w:line="360" w:lineRule="auto"/>
        <w:jc w:val="both"/>
        <w:rPr>
          <w:rFonts w:ascii="Times New Roman" w:eastAsiaTheme="minorHAnsi" w:hAnsi="Times New Roman"/>
        </w:rPr>
      </w:pPr>
    </w:p>
    <w:p w:rsidR="0018091D" w:rsidRDefault="006878D8" w:rsidP="00257B0D">
      <w:pPr>
        <w:spacing w:line="360" w:lineRule="auto"/>
        <w:ind w:firstLine="720"/>
        <w:jc w:val="both"/>
        <w:rPr>
          <w:rFonts w:ascii="Times New Roman" w:hAnsi="Times New Roman"/>
        </w:rPr>
      </w:pPr>
      <w:r>
        <w:rPr>
          <w:rFonts w:ascii="Times New Roman" w:hAnsi="Times New Roman"/>
        </w:rPr>
        <w:t xml:space="preserve">A presente pesquisa foi realizada </w:t>
      </w:r>
      <w:r w:rsidR="0018091D">
        <w:rPr>
          <w:rFonts w:ascii="Times New Roman" w:hAnsi="Times New Roman"/>
        </w:rPr>
        <w:t>dentro da área administrativa de uma das</w:t>
      </w:r>
      <w:r w:rsidR="004A52EE">
        <w:rPr>
          <w:rFonts w:ascii="Times New Roman" w:hAnsi="Times New Roman"/>
        </w:rPr>
        <w:t>empresa</w:t>
      </w:r>
      <w:r w:rsidR="00844814">
        <w:rPr>
          <w:rFonts w:ascii="Times New Roman" w:hAnsi="Times New Roman"/>
        </w:rPr>
        <w:t xml:space="preserve">s produtora de dendê que realiza as suas atividades </w:t>
      </w:r>
      <w:r w:rsidR="0018091D">
        <w:rPr>
          <w:rFonts w:ascii="Times New Roman" w:hAnsi="Times New Roman"/>
        </w:rPr>
        <w:t xml:space="preserve">no município </w:t>
      </w:r>
      <w:r w:rsidR="00844814">
        <w:rPr>
          <w:rFonts w:ascii="Times New Roman" w:hAnsi="Times New Roman"/>
        </w:rPr>
        <w:t>de Tom</w:t>
      </w:r>
      <w:r w:rsidR="000D6242">
        <w:rPr>
          <w:rFonts w:ascii="Times New Roman" w:hAnsi="Times New Roman"/>
        </w:rPr>
        <w:t>é-Açu,</w:t>
      </w:r>
      <w:r w:rsidR="00844814">
        <w:rPr>
          <w:rFonts w:ascii="Times New Roman" w:hAnsi="Times New Roman"/>
        </w:rPr>
        <w:t xml:space="preserve"> localizado na</w:t>
      </w:r>
      <w:r w:rsidR="007D34BF">
        <w:rPr>
          <w:rFonts w:ascii="Times New Roman" w:hAnsi="Times New Roman"/>
        </w:rPr>
        <w:t xml:space="preserve">região </w:t>
      </w:r>
      <w:r w:rsidR="0018091D">
        <w:rPr>
          <w:rFonts w:ascii="Times New Roman" w:hAnsi="Times New Roman"/>
        </w:rPr>
        <w:t>nordeste do estado do Pará</w:t>
      </w:r>
      <w:r w:rsidR="000D6242">
        <w:rPr>
          <w:rFonts w:ascii="Times New Roman" w:hAnsi="Times New Roman"/>
        </w:rPr>
        <w:t>,</w:t>
      </w:r>
      <w:r w:rsidR="007D34BF">
        <w:rPr>
          <w:rFonts w:ascii="Times New Roman" w:hAnsi="Times New Roman"/>
        </w:rPr>
        <w:t xml:space="preserve"> com população estimada em 2018 de 62.854 pessoas (IBGE, 2019)</w:t>
      </w:r>
      <w:r w:rsidR="004A52EE">
        <w:rPr>
          <w:rFonts w:ascii="Times New Roman" w:hAnsi="Times New Roman"/>
        </w:rPr>
        <w:t>,</w:t>
      </w:r>
      <w:r w:rsidR="0018091D">
        <w:rPr>
          <w:rFonts w:ascii="Times New Roman" w:hAnsi="Times New Roman"/>
        </w:rPr>
        <w:t xml:space="preserve"> aproximadamente a 200 km</w:t>
      </w:r>
      <w:r w:rsidR="007D34BF">
        <w:rPr>
          <w:rFonts w:ascii="Times New Roman" w:hAnsi="Times New Roman"/>
        </w:rPr>
        <w:t xml:space="preserve"> de distância</w:t>
      </w:r>
      <w:r w:rsidR="0018091D">
        <w:rPr>
          <w:rFonts w:ascii="Times New Roman" w:hAnsi="Times New Roman"/>
        </w:rPr>
        <w:t xml:space="preserve"> da capital do estado Belém.</w:t>
      </w:r>
      <w:r w:rsidR="00DB019B">
        <w:rPr>
          <w:rFonts w:ascii="Times New Roman" w:hAnsi="Times New Roman"/>
        </w:rPr>
        <w:t xml:space="preserve"> De acordo com dados da </w:t>
      </w:r>
      <w:r w:rsidR="00CE3FD5">
        <w:rPr>
          <w:rFonts w:ascii="Times New Roman" w:hAnsi="Times New Roman"/>
        </w:rPr>
        <w:t xml:space="preserve">Fapespa (2018) </w:t>
      </w:r>
      <w:r w:rsidR="00DB019B">
        <w:rPr>
          <w:rFonts w:ascii="Times New Roman" w:hAnsi="Times New Roman"/>
        </w:rPr>
        <w:t>o estado do Pará</w:t>
      </w:r>
      <w:r w:rsidR="007D34BF">
        <w:rPr>
          <w:rFonts w:ascii="Times New Roman" w:hAnsi="Times New Roman"/>
        </w:rPr>
        <w:t xml:space="preserve"> (Figura 01)</w:t>
      </w:r>
      <w:r w:rsidR="000D6242">
        <w:rPr>
          <w:rFonts w:ascii="Times New Roman" w:hAnsi="Times New Roman"/>
        </w:rPr>
        <w:t xml:space="preserve"> no ano de 2016 se firmou como</w:t>
      </w:r>
      <w:r w:rsidR="00DB019B">
        <w:rPr>
          <w:rFonts w:ascii="Times New Roman" w:hAnsi="Times New Roman"/>
        </w:rPr>
        <w:t xml:space="preserve"> maior pro</w:t>
      </w:r>
      <w:r w:rsidR="000D6242">
        <w:rPr>
          <w:rFonts w:ascii="Times New Roman" w:hAnsi="Times New Roman"/>
        </w:rPr>
        <w:t xml:space="preserve">dutor de Dendê nacional </w:t>
      </w:r>
      <w:r w:rsidR="00DB019B">
        <w:rPr>
          <w:rFonts w:ascii="Times New Roman" w:hAnsi="Times New Roman"/>
        </w:rPr>
        <w:t>(</w:t>
      </w:r>
      <w:r w:rsidR="00DB019B" w:rsidRPr="00DB019B">
        <w:rPr>
          <w:rFonts w:ascii="Times New Roman" w:hAnsi="Times New Roman"/>
        </w:rPr>
        <w:t>1.486.082</w:t>
      </w:r>
      <w:r w:rsidR="00DB019B">
        <w:rPr>
          <w:rFonts w:ascii="Times New Roman" w:hAnsi="Times New Roman"/>
        </w:rPr>
        <w:t xml:space="preserve"> toneladas), seguido pelo estado da Bahia (</w:t>
      </w:r>
      <w:r w:rsidR="00406095">
        <w:rPr>
          <w:rFonts w:ascii="Times New Roman" w:hAnsi="Times New Roman"/>
        </w:rPr>
        <w:t>157.845 toneladas)</w:t>
      </w:r>
      <w:r w:rsidR="00EE2A70">
        <w:rPr>
          <w:rFonts w:ascii="Times New Roman" w:hAnsi="Times New Roman"/>
        </w:rPr>
        <w:t>.</w:t>
      </w:r>
      <w:r w:rsidR="000D6242">
        <w:rPr>
          <w:rFonts w:ascii="Times New Roman" w:hAnsi="Times New Roman"/>
        </w:rPr>
        <w:t xml:space="preserve"> Sendo que o</w:t>
      </w:r>
      <w:r w:rsidR="007D34BF">
        <w:rPr>
          <w:rFonts w:ascii="Times New Roman" w:hAnsi="Times New Roman"/>
        </w:rPr>
        <w:t xml:space="preserve"> município de Tomé-Açu constitui </w:t>
      </w:r>
      <w:r w:rsidR="000D6242">
        <w:rPr>
          <w:rFonts w:ascii="Times New Roman" w:hAnsi="Times New Roman"/>
        </w:rPr>
        <w:t>um dos 13 municípios que mais produzem dendê no estado (IBGE, 2019).</w:t>
      </w:r>
    </w:p>
    <w:p w:rsidR="00EE2A70" w:rsidRDefault="00EE2A70" w:rsidP="004B4697">
      <w:pPr>
        <w:ind w:firstLine="720"/>
        <w:jc w:val="center"/>
        <w:rPr>
          <w:rFonts w:ascii="Times New Roman" w:hAnsi="Times New Roman"/>
        </w:rPr>
      </w:pPr>
      <w:r>
        <w:rPr>
          <w:rFonts w:ascii="Times New Roman" w:hAnsi="Times New Roman"/>
        </w:rPr>
        <w:t>Figura 01: Gráfico de produção em toneladas de Dendê nos anos de 2012-2016.</w:t>
      </w:r>
    </w:p>
    <w:p w:rsidR="00EE2A70" w:rsidRDefault="00EE2A70" w:rsidP="00EE2A70">
      <w:pPr>
        <w:jc w:val="both"/>
        <w:rPr>
          <w:rFonts w:ascii="Times New Roman" w:hAnsi="Times New Roman"/>
        </w:rPr>
      </w:pPr>
      <w:r>
        <w:rPr>
          <w:noProof/>
          <w:lang w:eastAsia="pt-BR"/>
        </w:rPr>
        <w:drawing>
          <wp:inline distT="0" distB="0" distL="0" distR="0">
            <wp:extent cx="5612130" cy="2777490"/>
            <wp:effectExtent l="0" t="0" r="762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aturation sat="0"/>
                              </a14:imgEffect>
                            </a14:imgLayer>
                          </a14:imgProps>
                        </a:ext>
                      </a:extLst>
                    </a:blip>
                    <a:stretch>
                      <a:fillRect/>
                    </a:stretch>
                  </pic:blipFill>
                  <pic:spPr>
                    <a:xfrm>
                      <a:off x="0" y="0"/>
                      <a:ext cx="5612130" cy="2777490"/>
                    </a:xfrm>
                    <a:prstGeom prst="rect">
                      <a:avLst/>
                    </a:prstGeom>
                  </pic:spPr>
                </pic:pic>
              </a:graphicData>
            </a:graphic>
          </wp:inline>
        </w:drawing>
      </w:r>
    </w:p>
    <w:p w:rsidR="00EE2A70" w:rsidRPr="00EE2A70" w:rsidRDefault="00EE2A70" w:rsidP="00EE2A70">
      <w:pPr>
        <w:jc w:val="both"/>
        <w:rPr>
          <w:rFonts w:ascii="Times New Roman" w:hAnsi="Times New Roman"/>
          <w:sz w:val="20"/>
          <w:szCs w:val="20"/>
        </w:rPr>
      </w:pPr>
      <w:r w:rsidRPr="00EE2A70">
        <w:rPr>
          <w:rFonts w:ascii="Times New Roman" w:hAnsi="Times New Roman"/>
          <w:sz w:val="20"/>
          <w:szCs w:val="20"/>
        </w:rPr>
        <w:t>Fonte: IBGE/Fapespa.</w:t>
      </w:r>
    </w:p>
    <w:p w:rsidR="00862B4E" w:rsidRDefault="00862B4E" w:rsidP="00862B4E">
      <w:pPr>
        <w:jc w:val="both"/>
      </w:pPr>
    </w:p>
    <w:p w:rsidR="00862B4E" w:rsidRDefault="00862B4E" w:rsidP="00862B4E">
      <w:pPr>
        <w:jc w:val="both"/>
        <w:rPr>
          <w:rFonts w:ascii="Times New Roman" w:hAnsi="Times New Roman" w:cs="Times New Roman"/>
        </w:rPr>
      </w:pPr>
      <w:r w:rsidRPr="00F87B1B">
        <w:rPr>
          <w:rFonts w:ascii="Times New Roman" w:hAnsi="Times New Roman" w:cs="Times New Roman"/>
        </w:rPr>
        <w:t xml:space="preserve">3.2. A </w:t>
      </w:r>
      <w:r w:rsidR="00257B0D" w:rsidRPr="00F87B1B">
        <w:rPr>
          <w:rFonts w:ascii="Times New Roman" w:hAnsi="Times New Roman" w:cs="Times New Roman"/>
        </w:rPr>
        <w:t>construção da amostra</w:t>
      </w:r>
    </w:p>
    <w:p w:rsidR="00E74696" w:rsidRPr="00F87B1B" w:rsidRDefault="00E74696" w:rsidP="00862B4E">
      <w:pPr>
        <w:jc w:val="both"/>
        <w:rPr>
          <w:rFonts w:ascii="Times New Roman" w:hAnsi="Times New Roman" w:cs="Times New Roman"/>
        </w:rPr>
      </w:pPr>
    </w:p>
    <w:p w:rsidR="00E74696" w:rsidRPr="006E7DD4" w:rsidRDefault="00844814" w:rsidP="009551EC">
      <w:pPr>
        <w:spacing w:line="360" w:lineRule="auto"/>
        <w:ind w:firstLine="720"/>
        <w:jc w:val="both"/>
        <w:rPr>
          <w:rFonts w:ascii="Times New Roman" w:hAnsi="Times New Roman"/>
        </w:rPr>
      </w:pPr>
      <w:r>
        <w:rPr>
          <w:rFonts w:ascii="Times New Roman" w:hAnsi="Times New Roman"/>
        </w:rPr>
        <w:t>O organograma da empresa é dividido</w:t>
      </w:r>
      <w:r w:rsidR="006878D8">
        <w:rPr>
          <w:rFonts w:ascii="Times New Roman" w:hAnsi="Times New Roman"/>
        </w:rPr>
        <w:t xml:space="preserve"> nos seguintes setores: Agrícola; Administrativo</w:t>
      </w:r>
      <w:r>
        <w:rPr>
          <w:rFonts w:ascii="Times New Roman" w:hAnsi="Times New Roman"/>
        </w:rPr>
        <w:t>/contábil</w:t>
      </w:r>
      <w:r w:rsidR="006878D8">
        <w:rPr>
          <w:rFonts w:ascii="Times New Roman" w:hAnsi="Times New Roman"/>
        </w:rPr>
        <w:t>; Saúde, Meio ambiente e segurança (SMS); Sistemas e equipamentos (Biosalc</w:t>
      </w:r>
      <w:r w:rsidR="004A52EE">
        <w:rPr>
          <w:rFonts w:ascii="Times New Roman" w:hAnsi="Times New Roman"/>
        </w:rPr>
        <w:t>.</w:t>
      </w:r>
      <w:r w:rsidR="006878D8">
        <w:rPr>
          <w:rFonts w:ascii="Times New Roman" w:hAnsi="Times New Roman"/>
        </w:rPr>
        <w:t xml:space="preserve">); Sistema de Informação Geográfica (SIG); Nutrição de plantas e Agricultura familiar. Dentro de todos os setores se chegou a um total de 102 funcionários, dos quais 21 </w:t>
      </w:r>
      <w:r w:rsidR="006878D8">
        <w:rPr>
          <w:rFonts w:ascii="Times New Roman" w:hAnsi="Times New Roman"/>
        </w:rPr>
        <w:lastRenderedPageBreak/>
        <w:t>fazem e parte do corpo administrativo</w:t>
      </w:r>
      <w:r>
        <w:rPr>
          <w:rFonts w:ascii="Times New Roman" w:hAnsi="Times New Roman"/>
        </w:rPr>
        <w:t>/contábil</w:t>
      </w:r>
      <w:r w:rsidR="006878D8">
        <w:rPr>
          <w:rFonts w:ascii="Times New Roman" w:hAnsi="Times New Roman"/>
        </w:rPr>
        <w:t>, sendo assim nossa amostra se configurou em 17 questionários devo</w:t>
      </w:r>
      <w:r w:rsidR="00F87B1B">
        <w:rPr>
          <w:rFonts w:ascii="Times New Roman" w:hAnsi="Times New Roman"/>
        </w:rPr>
        <w:t>l</w:t>
      </w:r>
      <w:r w:rsidR="006E7DD4">
        <w:rPr>
          <w:rFonts w:ascii="Times New Roman" w:hAnsi="Times New Roman"/>
        </w:rPr>
        <w:t>vidos respondidos corretamente.</w:t>
      </w:r>
    </w:p>
    <w:p w:rsidR="00F87B1B" w:rsidRDefault="00F87B1B" w:rsidP="009551EC">
      <w:pPr>
        <w:spacing w:line="360" w:lineRule="auto"/>
        <w:jc w:val="both"/>
        <w:rPr>
          <w:rFonts w:ascii="Times New Roman" w:hAnsi="Times New Roman" w:cs="Times New Roman"/>
        </w:rPr>
      </w:pPr>
      <w:r w:rsidRPr="00F87B1B">
        <w:rPr>
          <w:rFonts w:ascii="Times New Roman" w:hAnsi="Times New Roman" w:cs="Times New Roman"/>
        </w:rPr>
        <w:t>3.3</w:t>
      </w:r>
      <w:r>
        <w:rPr>
          <w:rFonts w:ascii="Times New Roman" w:hAnsi="Times New Roman" w:cs="Times New Roman"/>
        </w:rPr>
        <w:t>.</w:t>
      </w:r>
      <w:r w:rsidR="009551EC">
        <w:rPr>
          <w:rFonts w:ascii="Times New Roman" w:hAnsi="Times New Roman" w:cs="Times New Roman"/>
        </w:rPr>
        <w:t>C</w:t>
      </w:r>
      <w:r w:rsidR="009551EC" w:rsidRPr="00F87B1B">
        <w:rPr>
          <w:rFonts w:ascii="Times New Roman" w:hAnsi="Times New Roman" w:cs="Times New Roman"/>
        </w:rPr>
        <w:t>aracterização das técnicas de pesquisa e instrumento de coleta de dados</w:t>
      </w:r>
    </w:p>
    <w:p w:rsidR="00E74696" w:rsidRPr="00F87B1B" w:rsidRDefault="00E74696" w:rsidP="009551EC">
      <w:pPr>
        <w:spacing w:line="360" w:lineRule="auto"/>
        <w:jc w:val="both"/>
        <w:rPr>
          <w:rFonts w:ascii="Times New Roman" w:hAnsi="Times New Roman" w:cs="Times New Roman"/>
        </w:rPr>
      </w:pPr>
    </w:p>
    <w:p w:rsidR="00332F29" w:rsidRDefault="00F87B1B" w:rsidP="009551EC">
      <w:pPr>
        <w:spacing w:line="360" w:lineRule="auto"/>
        <w:ind w:firstLine="720"/>
        <w:jc w:val="both"/>
        <w:rPr>
          <w:rFonts w:ascii="Times New Roman" w:hAnsi="Times New Roman"/>
        </w:rPr>
      </w:pPr>
      <w:r w:rsidRPr="00F87B1B">
        <w:rPr>
          <w:rFonts w:ascii="Times New Roman" w:hAnsi="Times New Roman"/>
        </w:rPr>
        <w:t>Realizou-se uma pesquisa de Campo no períod</w:t>
      </w:r>
      <w:r w:rsidR="006E43C9">
        <w:rPr>
          <w:rFonts w:ascii="Times New Roman" w:hAnsi="Times New Roman"/>
        </w:rPr>
        <w:t xml:space="preserve">o de 22 a </w:t>
      </w:r>
      <w:r w:rsidR="0097132D">
        <w:rPr>
          <w:rFonts w:ascii="Times New Roman" w:hAnsi="Times New Roman"/>
        </w:rPr>
        <w:t xml:space="preserve">31 de agosto de 2014 </w:t>
      </w:r>
      <w:r w:rsidR="0097132D" w:rsidRPr="00F87B1B">
        <w:rPr>
          <w:rFonts w:ascii="Times New Roman" w:hAnsi="Times New Roman"/>
        </w:rPr>
        <w:t>utilizou-se</w:t>
      </w:r>
      <w:r w:rsidRPr="00F87B1B">
        <w:rPr>
          <w:rFonts w:ascii="Times New Roman" w:hAnsi="Times New Roman"/>
        </w:rPr>
        <w:t xml:space="preserve"> como técnicas de pesquisa o Survey e Observação. O instrumento de coleta dedados foi um questionário elaborado</w:t>
      </w:r>
      <w:r>
        <w:rPr>
          <w:rFonts w:ascii="Times New Roman" w:hAnsi="Times New Roman"/>
        </w:rPr>
        <w:t xml:space="preserve">a partir </w:t>
      </w:r>
      <w:r w:rsidR="00CA58D4">
        <w:rPr>
          <w:rFonts w:ascii="Times New Roman" w:hAnsi="Times New Roman"/>
        </w:rPr>
        <w:t>do modelo de Qualidade de vida de Walton (1973).</w:t>
      </w:r>
      <w:r w:rsidR="006E43C9">
        <w:rPr>
          <w:rFonts w:ascii="Times New Roman" w:hAnsi="Times New Roman"/>
        </w:rPr>
        <w:t xml:space="preserve"> S</w:t>
      </w:r>
      <w:r w:rsidR="006878D8">
        <w:rPr>
          <w:rFonts w:ascii="Times New Roman" w:hAnsi="Times New Roman"/>
        </w:rPr>
        <w:t xml:space="preserve">endo que cada questionário contém 6 questões de caráter social e 18 com o objetivo de mapear o perfil de gestão baseadas </w:t>
      </w:r>
      <w:r w:rsidR="006878D8" w:rsidRPr="00D14104">
        <w:rPr>
          <w:rFonts w:ascii="Times New Roman" w:hAnsi="Times New Roman"/>
        </w:rPr>
        <w:t xml:space="preserve">escala de </w:t>
      </w:r>
      <w:r w:rsidR="006878D8" w:rsidRPr="004C6621">
        <w:rPr>
          <w:rFonts w:ascii="Times New Roman" w:hAnsi="Times New Roman"/>
          <w:i/>
        </w:rPr>
        <w:t>Likert</w:t>
      </w:r>
      <w:r w:rsidR="00BE66ED">
        <w:rPr>
          <w:rFonts w:ascii="Times New Roman" w:hAnsi="Times New Roman"/>
        </w:rPr>
        <w:t xml:space="preserve">(1932), </w:t>
      </w:r>
      <w:r w:rsidR="006878D8" w:rsidRPr="00D14104">
        <w:rPr>
          <w:rFonts w:ascii="Times New Roman" w:hAnsi="Times New Roman"/>
        </w:rPr>
        <w:t>(discordo totalmente, discordo</w:t>
      </w:r>
      <w:r w:rsidR="006878D8">
        <w:rPr>
          <w:rFonts w:ascii="Times New Roman" w:hAnsi="Times New Roman"/>
        </w:rPr>
        <w:t>,</w:t>
      </w:r>
      <w:r w:rsidR="006878D8" w:rsidRPr="00D14104">
        <w:rPr>
          <w:rFonts w:ascii="Times New Roman" w:hAnsi="Times New Roman"/>
        </w:rPr>
        <w:t xml:space="preserve"> neutro, concordo, concordo totalmente).</w:t>
      </w:r>
    </w:p>
    <w:p w:rsidR="00332F29" w:rsidRDefault="00332F29" w:rsidP="009551EC">
      <w:pPr>
        <w:spacing w:line="360" w:lineRule="auto"/>
        <w:ind w:firstLine="720"/>
        <w:jc w:val="both"/>
        <w:rPr>
          <w:rFonts w:ascii="Times New Roman" w:hAnsi="Times New Roman"/>
        </w:rPr>
      </w:pPr>
    </w:p>
    <w:p w:rsidR="00332F29" w:rsidRDefault="00332F29" w:rsidP="009551EC">
      <w:pPr>
        <w:spacing w:line="360" w:lineRule="auto"/>
        <w:jc w:val="both"/>
        <w:rPr>
          <w:rFonts w:ascii="Times New Roman" w:hAnsi="Times New Roman" w:cs="Times New Roman"/>
        </w:rPr>
      </w:pPr>
      <w:r w:rsidRPr="00332F29">
        <w:rPr>
          <w:rFonts w:ascii="Times New Roman" w:hAnsi="Times New Roman" w:cs="Times New Roman"/>
        </w:rPr>
        <w:t xml:space="preserve">3.3 </w:t>
      </w:r>
      <w:r w:rsidR="00257B0D">
        <w:rPr>
          <w:rFonts w:ascii="Times New Roman" w:hAnsi="Times New Roman" w:cs="Times New Roman"/>
        </w:rPr>
        <w:t>T</w:t>
      </w:r>
      <w:r w:rsidR="00257B0D" w:rsidRPr="00332F29">
        <w:rPr>
          <w:rFonts w:ascii="Times New Roman" w:hAnsi="Times New Roman" w:cs="Times New Roman"/>
        </w:rPr>
        <w:t xml:space="preserve">écnicas de análise e interpretação </w:t>
      </w:r>
    </w:p>
    <w:p w:rsidR="00AD5AA0" w:rsidRPr="00332F29" w:rsidRDefault="00AD5AA0" w:rsidP="009551EC">
      <w:pPr>
        <w:spacing w:line="360" w:lineRule="auto"/>
        <w:jc w:val="both"/>
        <w:rPr>
          <w:rFonts w:ascii="Times New Roman" w:hAnsi="Times New Roman" w:cs="Times New Roman"/>
        </w:rPr>
      </w:pPr>
    </w:p>
    <w:p w:rsidR="00332F29" w:rsidRDefault="00332F29" w:rsidP="009551EC">
      <w:pPr>
        <w:spacing w:line="360" w:lineRule="auto"/>
        <w:ind w:firstLine="709"/>
        <w:jc w:val="both"/>
        <w:rPr>
          <w:rFonts w:ascii="Times New Roman" w:hAnsi="Times New Roman" w:cs="Times New Roman"/>
        </w:rPr>
      </w:pPr>
      <w:r w:rsidRPr="00332F29">
        <w:rPr>
          <w:rFonts w:ascii="Times New Roman" w:hAnsi="Times New Roman" w:cs="Times New Roman"/>
        </w:rPr>
        <w:t>Para a análise utilizou-se como técnica o Coeficiente de Correlação Linear de Pearson que possui o objetivo medir o grau de associação entre duas variáveis, ele é obtido por:</w:t>
      </w:r>
    </w:p>
    <w:p w:rsidR="00332F29" w:rsidRPr="00332F29" w:rsidRDefault="006503D8" w:rsidP="00332F29">
      <w:pPr>
        <w:jc w:val="both"/>
        <w:rPr>
          <w:rFonts w:ascii="Times New Roman" w:hAnsi="Times New Roman" w:cs="Times New Roman"/>
        </w:rPr>
      </w:pPr>
      <w:r>
        <w:rPr>
          <w:noProof/>
          <w:lang w:eastAsia="pt-BR"/>
        </w:rPr>
        <w:drawing>
          <wp:inline distT="0" distB="0" distL="0" distR="0">
            <wp:extent cx="4419600" cy="7715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19600" cy="771525"/>
                    </a:xfrm>
                    <a:prstGeom prst="rect">
                      <a:avLst/>
                    </a:prstGeom>
                  </pic:spPr>
                </pic:pic>
              </a:graphicData>
            </a:graphic>
          </wp:inline>
        </w:drawing>
      </w:r>
    </w:p>
    <w:p w:rsidR="004A06B6" w:rsidRPr="00332F29" w:rsidRDefault="00332F29" w:rsidP="004A52EE">
      <w:pPr>
        <w:autoSpaceDE w:val="0"/>
        <w:autoSpaceDN w:val="0"/>
        <w:adjustRightInd w:val="0"/>
        <w:jc w:val="both"/>
        <w:rPr>
          <w:rFonts w:ascii="Times New Roman" w:eastAsiaTheme="minorHAnsi" w:hAnsi="Times New Roman" w:cs="Times New Roman"/>
          <w:sz w:val="20"/>
          <w:szCs w:val="20"/>
        </w:rPr>
      </w:pPr>
      <w:r w:rsidRPr="00332F29">
        <w:rPr>
          <w:rFonts w:ascii="Times New Roman" w:eastAsiaTheme="minorHAnsi" w:hAnsi="Times New Roman" w:cs="Times New Roman"/>
          <w:sz w:val="20"/>
          <w:szCs w:val="20"/>
        </w:rPr>
        <w:t>Fonte: Melo (2014)</w:t>
      </w:r>
    </w:p>
    <w:p w:rsidR="0033514C" w:rsidRDefault="009A534B" w:rsidP="009551EC">
      <w:pPr>
        <w:autoSpaceDE w:val="0"/>
        <w:autoSpaceDN w:val="0"/>
        <w:adjustRightInd w:val="0"/>
        <w:spacing w:line="360" w:lineRule="auto"/>
        <w:jc w:val="both"/>
        <w:rPr>
          <w:rFonts w:ascii="Times New Roman" w:eastAsiaTheme="minorHAnsi" w:hAnsi="Times New Roman"/>
        </w:rPr>
      </w:pPr>
      <w:r>
        <w:rPr>
          <w:rFonts w:ascii="Times New Roman" w:eastAsiaTheme="minorHAnsi" w:hAnsi="Times New Roman"/>
          <w:b/>
        </w:rPr>
        <w:tab/>
      </w:r>
      <w:r>
        <w:rPr>
          <w:rFonts w:ascii="Times New Roman" w:eastAsiaTheme="minorHAnsi" w:hAnsi="Times New Roman"/>
        </w:rPr>
        <w:t>Para a interpretação dos resultados segue-se direcionamento interpretado pelos autores abaixo:</w:t>
      </w:r>
    </w:p>
    <w:p w:rsidR="009A534B" w:rsidRDefault="009A534B" w:rsidP="009A534B">
      <w:pPr>
        <w:autoSpaceDE w:val="0"/>
        <w:autoSpaceDN w:val="0"/>
        <w:adjustRightInd w:val="0"/>
        <w:ind w:left="2268"/>
        <w:jc w:val="both"/>
        <w:rPr>
          <w:rFonts w:ascii="Times New Roman" w:hAnsi="Times New Roman" w:cs="Times New Roman"/>
          <w:sz w:val="20"/>
          <w:szCs w:val="20"/>
        </w:rPr>
      </w:pPr>
      <w:r w:rsidRPr="009A534B">
        <w:rPr>
          <w:rFonts w:ascii="Times New Roman" w:hAnsi="Times New Roman" w:cs="Times New Roman"/>
          <w:sz w:val="20"/>
          <w:szCs w:val="20"/>
        </w:rPr>
        <w:t xml:space="preserve">O coeficiente de correlação Pearson (r) varia de -1 a 1. O sinal indica direção positiva ou negativa do relacionamento e o valor sugere a força da relação entre as variáveis. Uma correlação perfeita (-1 ou 1) indica que o escore de uma variável pode ser determinado exatamente ao se saber o escore da outra. No outro oposto, uma correlação de valor zero indica que não há relação linear entre as variáveis (FILHO </w:t>
      </w:r>
      <w:r>
        <w:rPr>
          <w:rFonts w:ascii="Times New Roman" w:hAnsi="Times New Roman" w:cs="Times New Roman"/>
          <w:sz w:val="20"/>
          <w:szCs w:val="20"/>
        </w:rPr>
        <w:t>E</w:t>
      </w:r>
      <w:r w:rsidRPr="009A534B">
        <w:rPr>
          <w:rFonts w:ascii="Times New Roman" w:hAnsi="Times New Roman" w:cs="Times New Roman"/>
          <w:sz w:val="20"/>
          <w:szCs w:val="20"/>
        </w:rPr>
        <w:t xml:space="preserve"> JÚNIOR, 2009, p. 119).</w:t>
      </w:r>
    </w:p>
    <w:p w:rsidR="009A534B" w:rsidRPr="009A534B" w:rsidRDefault="009A534B" w:rsidP="009A534B">
      <w:pPr>
        <w:autoSpaceDE w:val="0"/>
        <w:autoSpaceDN w:val="0"/>
        <w:adjustRightInd w:val="0"/>
        <w:ind w:left="2268"/>
        <w:jc w:val="both"/>
        <w:rPr>
          <w:rFonts w:ascii="Times New Roman" w:eastAsiaTheme="minorHAnsi" w:hAnsi="Times New Roman" w:cs="Times New Roman"/>
          <w:sz w:val="20"/>
          <w:szCs w:val="20"/>
        </w:rPr>
      </w:pPr>
    </w:p>
    <w:p w:rsidR="00D729F9" w:rsidRDefault="004A06B6" w:rsidP="004A52EE">
      <w:pPr>
        <w:autoSpaceDE w:val="0"/>
        <w:autoSpaceDN w:val="0"/>
        <w:adjustRightInd w:val="0"/>
        <w:jc w:val="both"/>
        <w:rPr>
          <w:rFonts w:ascii="Times New Roman" w:eastAsiaTheme="minorHAnsi" w:hAnsi="Times New Roman"/>
          <w:b/>
        </w:rPr>
      </w:pPr>
      <w:r>
        <w:rPr>
          <w:rFonts w:ascii="Times New Roman" w:eastAsiaTheme="minorHAnsi" w:hAnsi="Times New Roman"/>
          <w:b/>
        </w:rPr>
        <w:t>4.</w:t>
      </w:r>
      <w:r w:rsidR="00257B0D">
        <w:rPr>
          <w:rFonts w:ascii="Times New Roman" w:eastAsiaTheme="minorHAnsi" w:hAnsi="Times New Roman"/>
          <w:b/>
        </w:rPr>
        <w:t>R</w:t>
      </w:r>
      <w:r w:rsidR="00257B0D" w:rsidRPr="00CC3123">
        <w:rPr>
          <w:rFonts w:ascii="Times New Roman" w:eastAsiaTheme="minorHAnsi" w:hAnsi="Times New Roman"/>
          <w:b/>
        </w:rPr>
        <w:t>esultados e discussão</w:t>
      </w:r>
    </w:p>
    <w:p w:rsidR="00E74696" w:rsidRPr="00CC3123" w:rsidRDefault="00E74696" w:rsidP="004A52EE">
      <w:pPr>
        <w:autoSpaceDE w:val="0"/>
        <w:autoSpaceDN w:val="0"/>
        <w:adjustRightInd w:val="0"/>
        <w:jc w:val="both"/>
        <w:rPr>
          <w:rFonts w:ascii="Times New Roman" w:eastAsiaTheme="minorHAnsi" w:hAnsi="Times New Roman"/>
          <w:b/>
        </w:rPr>
      </w:pPr>
    </w:p>
    <w:p w:rsidR="004A52EE" w:rsidRPr="00DF47E8" w:rsidRDefault="004A52EE" w:rsidP="009551EC">
      <w:pPr>
        <w:spacing w:line="360" w:lineRule="auto"/>
        <w:ind w:firstLine="708"/>
        <w:jc w:val="both"/>
        <w:rPr>
          <w:rFonts w:ascii="Times New Roman" w:hAnsi="Times New Roman"/>
        </w:rPr>
      </w:pPr>
      <w:r w:rsidRPr="00461B82">
        <w:rPr>
          <w:rFonts w:ascii="Times New Roman" w:hAnsi="Times New Roman"/>
        </w:rPr>
        <w:t xml:space="preserve">Em 2009, instalou-se em Tomé-Açu para a produção de biodiesel. O </w:t>
      </w:r>
      <w:r w:rsidR="00DF47E8" w:rsidRPr="00461B82">
        <w:rPr>
          <w:rFonts w:ascii="Times New Roman" w:hAnsi="Times New Roman"/>
        </w:rPr>
        <w:t>polo</w:t>
      </w:r>
      <w:r w:rsidRPr="00461B82">
        <w:rPr>
          <w:rFonts w:ascii="Times New Roman" w:hAnsi="Times New Roman"/>
        </w:rPr>
        <w:t>de Tomé-Açu, conta atualmente com 102 colaboradores, dos quais 17 fazem parte da gestão administrativa,</w:t>
      </w:r>
    </w:p>
    <w:p w:rsidR="004A52EE" w:rsidRDefault="004A52EE" w:rsidP="009551EC">
      <w:pPr>
        <w:spacing w:line="360" w:lineRule="auto"/>
        <w:ind w:firstLine="708"/>
        <w:jc w:val="both"/>
        <w:rPr>
          <w:rFonts w:ascii="Times New Roman" w:hAnsi="Times New Roman"/>
          <w:b/>
        </w:rPr>
      </w:pPr>
      <w:r>
        <w:rPr>
          <w:rFonts w:ascii="Times New Roman" w:hAnsi="Times New Roman"/>
        </w:rPr>
        <w:t xml:space="preserve">Quanto ao gênero a gestão da empresa é composta em sua maior parte por gestores </w:t>
      </w:r>
      <w:r w:rsidRPr="00461B82">
        <w:rPr>
          <w:rFonts w:ascii="Times New Roman" w:hAnsi="Times New Roman"/>
        </w:rPr>
        <w:t>do sexo f</w:t>
      </w:r>
      <w:r>
        <w:rPr>
          <w:rFonts w:ascii="Times New Roman" w:hAnsi="Times New Roman"/>
        </w:rPr>
        <w:t>eminino (53%).</w:t>
      </w:r>
    </w:p>
    <w:p w:rsidR="004A52EE" w:rsidRDefault="009A0EBD" w:rsidP="009551EC">
      <w:pPr>
        <w:spacing w:line="360" w:lineRule="auto"/>
      </w:pPr>
      <w:r>
        <w:rPr>
          <w:rFonts w:ascii="Times New Roman" w:hAnsi="Times New Roman"/>
        </w:rPr>
        <w:tab/>
      </w:r>
      <w:r w:rsidR="004A52EE" w:rsidRPr="00461B82">
        <w:rPr>
          <w:rFonts w:ascii="Times New Roman" w:hAnsi="Times New Roman"/>
        </w:rPr>
        <w:t xml:space="preserve">Quanto à faixa etária, a pesquisa revelou que </w:t>
      </w:r>
      <w:r w:rsidR="004A52EE">
        <w:rPr>
          <w:rFonts w:ascii="Times New Roman" w:hAnsi="Times New Roman"/>
        </w:rPr>
        <w:t>a grande maioria tem idade entre 31 a 40 anos (70,59%), formado assim por uma gestão considerada madura, de outro lado a menor freq</w:t>
      </w:r>
      <w:r w:rsidR="004A52EE">
        <w:rPr>
          <w:rFonts w:ascii="Times New Roman" w:hAnsi="Times New Roman"/>
        </w:rPr>
        <w:softHyphen/>
        <w:t xml:space="preserve">uência (5,88%) se concentrou em duas faixas: de 18 a 25 e 41 a 45 </w:t>
      </w:r>
    </w:p>
    <w:p w:rsidR="004A52EE" w:rsidRDefault="004A52EE" w:rsidP="009551EC">
      <w:pPr>
        <w:spacing w:line="360" w:lineRule="auto"/>
        <w:ind w:firstLine="708"/>
        <w:jc w:val="both"/>
        <w:rPr>
          <w:rFonts w:ascii="Times New Roman" w:hAnsi="Times New Roman"/>
          <w:b/>
        </w:rPr>
      </w:pPr>
      <w:r w:rsidRPr="00461B82">
        <w:rPr>
          <w:rFonts w:ascii="Times New Roman" w:hAnsi="Times New Roman"/>
        </w:rPr>
        <w:lastRenderedPageBreak/>
        <w:t xml:space="preserve">Quanto ao nível de escolaridade, observou-se que </w:t>
      </w:r>
      <w:r>
        <w:rPr>
          <w:rFonts w:ascii="Times New Roman" w:hAnsi="Times New Roman"/>
        </w:rPr>
        <w:t>boa parte dos gestores possui a pós-graduação completa (41,18%), de outra maneira a menor frequência entre os dados se encontra em gestores com pós-graduação incompleta (5,88%).</w:t>
      </w:r>
    </w:p>
    <w:p w:rsidR="004A52EE" w:rsidRPr="00115FC7" w:rsidRDefault="004A52EE" w:rsidP="009551EC">
      <w:pPr>
        <w:spacing w:line="360" w:lineRule="auto"/>
        <w:ind w:firstLine="708"/>
        <w:jc w:val="both"/>
        <w:rPr>
          <w:rFonts w:ascii="Times New Roman" w:hAnsi="Times New Roman"/>
          <w:b/>
        </w:rPr>
      </w:pPr>
      <w:r w:rsidRPr="00461B82">
        <w:rPr>
          <w:rFonts w:ascii="Times New Roman" w:hAnsi="Times New Roman"/>
        </w:rPr>
        <w:t xml:space="preserve"> Observou-se que</w:t>
      </w:r>
      <w:r>
        <w:rPr>
          <w:rFonts w:ascii="Times New Roman" w:hAnsi="Times New Roman"/>
        </w:rPr>
        <w:t xml:space="preserve"> a maior parte dos gestores entrevistados. está na empresa de 1 a 2 anos (64,70%)</w:t>
      </w:r>
      <w:r w:rsidRPr="00461B82">
        <w:rPr>
          <w:rFonts w:ascii="Times New Roman" w:hAnsi="Times New Roman"/>
        </w:rPr>
        <w:t xml:space="preserve"> O resultado total obtido foi de 94,12% devido uma pessoa não ter respondido a devida questão.</w:t>
      </w:r>
    </w:p>
    <w:p w:rsidR="004A52EE" w:rsidRDefault="004A52EE" w:rsidP="009551EC">
      <w:pPr>
        <w:spacing w:line="360" w:lineRule="auto"/>
        <w:ind w:firstLine="708"/>
        <w:jc w:val="both"/>
        <w:rPr>
          <w:rFonts w:ascii="Times New Roman" w:hAnsi="Times New Roman"/>
          <w:b/>
        </w:rPr>
      </w:pPr>
      <w:r w:rsidRPr="00461B82">
        <w:rPr>
          <w:rFonts w:ascii="Times New Roman" w:hAnsi="Times New Roman"/>
        </w:rPr>
        <w:t>Com relação à naturalidade, constatou-se que 8 pessoas</w:t>
      </w:r>
      <w:r>
        <w:rPr>
          <w:rFonts w:ascii="Times New Roman" w:hAnsi="Times New Roman"/>
        </w:rPr>
        <w:t>(47,5%) dos gestores são originalmente</w:t>
      </w:r>
      <w:r w:rsidRPr="00461B82">
        <w:rPr>
          <w:rFonts w:ascii="Times New Roman" w:hAnsi="Times New Roman"/>
        </w:rPr>
        <w:t xml:space="preserve"> de outro município do Pará sendo: 3 pessoas da capital do estado Belém, 1 de São Domingos do Capim, 1 de Bragança, 1 de Castanhal e 2 pessoas responderam apenas que são de outro município do Pará, porém não especifi</w:t>
      </w:r>
      <w:r>
        <w:rPr>
          <w:rFonts w:ascii="Times New Roman" w:hAnsi="Times New Roman"/>
        </w:rPr>
        <w:t>caram de qual. Em contraste o</w:t>
      </w:r>
      <w:r w:rsidRPr="00461B82">
        <w:rPr>
          <w:rFonts w:ascii="Times New Roman" w:hAnsi="Times New Roman"/>
        </w:rPr>
        <w:t xml:space="preserve"> número</w:t>
      </w:r>
      <w:r>
        <w:rPr>
          <w:rFonts w:ascii="Times New Roman" w:hAnsi="Times New Roman"/>
        </w:rPr>
        <w:t xml:space="preserve"> de pessoas que representa os gestores </w:t>
      </w:r>
      <w:r w:rsidRPr="00461B82">
        <w:rPr>
          <w:rFonts w:ascii="Times New Roman" w:hAnsi="Times New Roman"/>
        </w:rPr>
        <w:t>naturais</w:t>
      </w:r>
      <w:r>
        <w:rPr>
          <w:rFonts w:ascii="Times New Roman" w:hAnsi="Times New Roman"/>
        </w:rPr>
        <w:t xml:space="preserve"> de Tomé-Açu é 5  (</w:t>
      </w:r>
      <w:r w:rsidRPr="00461B82">
        <w:rPr>
          <w:rFonts w:ascii="Times New Roman" w:hAnsi="Times New Roman"/>
        </w:rPr>
        <w:t>29,41%</w:t>
      </w:r>
      <w:r>
        <w:rPr>
          <w:rFonts w:ascii="Times New Roman" w:hAnsi="Times New Roman"/>
        </w:rPr>
        <w:t>)</w:t>
      </w:r>
      <w:r w:rsidRPr="00461B82">
        <w:rPr>
          <w:rFonts w:ascii="Times New Roman" w:hAnsi="Times New Roman"/>
        </w:rPr>
        <w:t xml:space="preserve">. Complementando os dados notou-se que </w:t>
      </w:r>
      <w:r>
        <w:rPr>
          <w:rFonts w:ascii="Times New Roman" w:hAnsi="Times New Roman"/>
        </w:rPr>
        <w:t xml:space="preserve">a </w:t>
      </w:r>
      <w:r w:rsidR="00663F0E" w:rsidRPr="00461B82">
        <w:rPr>
          <w:rFonts w:ascii="Times New Roman" w:hAnsi="Times New Roman"/>
        </w:rPr>
        <w:t>população de</w:t>
      </w:r>
      <w:r w:rsidRPr="00461B82">
        <w:rPr>
          <w:rFonts w:ascii="Times New Roman" w:hAnsi="Times New Roman"/>
        </w:rPr>
        <w:t xml:space="preserve"> outros municípios de outros estados da UF</w:t>
      </w:r>
      <w:r>
        <w:rPr>
          <w:rFonts w:ascii="Times New Roman" w:hAnsi="Times New Roman"/>
        </w:rPr>
        <w:t xml:space="preserve"> (23,52%) são assim classificados como</w:t>
      </w:r>
      <w:r w:rsidRPr="00461B82">
        <w:rPr>
          <w:rFonts w:ascii="Times New Roman" w:hAnsi="Times New Roman"/>
        </w:rPr>
        <w:t xml:space="preserve">: 1 de Florestal-MG, 1 de Viçosa-MG, outras 2 pessoas especificaram apenas os respectivos estados Minas Gerais e Piauí. </w:t>
      </w:r>
    </w:p>
    <w:p w:rsidR="004A52EE" w:rsidRDefault="004A52EE" w:rsidP="009551EC">
      <w:pPr>
        <w:spacing w:line="360" w:lineRule="auto"/>
        <w:ind w:firstLine="708"/>
        <w:jc w:val="both"/>
        <w:rPr>
          <w:rFonts w:ascii="Times New Roman" w:hAnsi="Times New Roman"/>
          <w:b/>
        </w:rPr>
      </w:pPr>
      <w:r>
        <w:rPr>
          <w:rFonts w:ascii="Times New Roman" w:hAnsi="Times New Roman"/>
        </w:rPr>
        <w:t>De acordo com as questões de caráter de gestão: o</w:t>
      </w:r>
      <w:r w:rsidRPr="00461B82">
        <w:rPr>
          <w:rFonts w:ascii="Times New Roman" w:hAnsi="Times New Roman"/>
        </w:rPr>
        <w:t xml:space="preserve">bservou-se </w:t>
      </w:r>
      <w:r>
        <w:rPr>
          <w:rFonts w:ascii="Times New Roman" w:hAnsi="Times New Roman"/>
        </w:rPr>
        <w:t>que grande parte dos colaboradores (58,82%)</w:t>
      </w:r>
      <w:r w:rsidRPr="00461B82">
        <w:rPr>
          <w:rFonts w:ascii="Times New Roman" w:hAnsi="Times New Roman"/>
        </w:rPr>
        <w:t xml:space="preserve"> concorda que a e</w:t>
      </w:r>
      <w:r>
        <w:rPr>
          <w:rFonts w:ascii="Times New Roman" w:hAnsi="Times New Roman"/>
        </w:rPr>
        <w:t>mpresa oferece autonomia, de outro modo a frequência de discordo totalmente foi a menor (5,88%), mostrando assim a ou grau de satisfação dos gestores diante da autonomia a eles oferecida pela empresa.</w:t>
      </w:r>
    </w:p>
    <w:p w:rsidR="004A52EE" w:rsidRDefault="004A52EE" w:rsidP="009551EC">
      <w:pPr>
        <w:spacing w:line="360" w:lineRule="auto"/>
        <w:ind w:firstLine="708"/>
        <w:jc w:val="both"/>
        <w:rPr>
          <w:rFonts w:ascii="Times New Roman" w:hAnsi="Times New Roman"/>
          <w:b/>
        </w:rPr>
      </w:pPr>
      <w:r w:rsidRPr="00461B82">
        <w:rPr>
          <w:rFonts w:ascii="Times New Roman" w:hAnsi="Times New Roman"/>
        </w:rPr>
        <w:t xml:space="preserve">Quanto à oportunidade de expor </w:t>
      </w:r>
      <w:r w:rsidR="00B073F4">
        <w:rPr>
          <w:rFonts w:ascii="Times New Roman" w:hAnsi="Times New Roman"/>
        </w:rPr>
        <w:t xml:space="preserve">idéias </w:t>
      </w:r>
      <w:r w:rsidRPr="00461B82">
        <w:rPr>
          <w:rFonts w:ascii="Times New Roman" w:hAnsi="Times New Roman"/>
        </w:rPr>
        <w:t xml:space="preserve">verificou-se que </w:t>
      </w:r>
      <w:r>
        <w:rPr>
          <w:rFonts w:ascii="Times New Roman" w:hAnsi="Times New Roman"/>
        </w:rPr>
        <w:t>a grande maioria (70,58%) concordou com tal fato, ficando apenas uma pequena parcela discordante de tal afirmação (17,64%)</w:t>
      </w:r>
      <w:r w:rsidRPr="00461B82">
        <w:rPr>
          <w:rFonts w:ascii="Times New Roman" w:hAnsi="Times New Roman"/>
        </w:rPr>
        <w:t>.</w:t>
      </w:r>
    </w:p>
    <w:p w:rsidR="004A52EE" w:rsidRDefault="004A52EE" w:rsidP="009551EC">
      <w:pPr>
        <w:spacing w:line="360" w:lineRule="auto"/>
        <w:ind w:firstLine="708"/>
        <w:jc w:val="both"/>
        <w:rPr>
          <w:rFonts w:ascii="Times New Roman" w:hAnsi="Times New Roman"/>
          <w:b/>
        </w:rPr>
      </w:pPr>
      <w:r w:rsidRPr="00461B82">
        <w:rPr>
          <w:rFonts w:ascii="Times New Roman" w:hAnsi="Times New Roman"/>
        </w:rPr>
        <w:t>Sobre o tema normas trabalhistas</w:t>
      </w:r>
      <w:r>
        <w:rPr>
          <w:rFonts w:ascii="Times New Roman" w:hAnsi="Times New Roman"/>
        </w:rPr>
        <w:t xml:space="preserve"> é possível notar que boa parte dos gestores concorda (58,82%) que a empresa cumpre no que diz respeito às mesmas, houve </w:t>
      </w:r>
      <w:r w:rsidR="00966694">
        <w:rPr>
          <w:rFonts w:ascii="Times New Roman" w:hAnsi="Times New Roman"/>
        </w:rPr>
        <w:t>uma pequena</w:t>
      </w:r>
      <w:r>
        <w:rPr>
          <w:rFonts w:ascii="Times New Roman" w:hAnsi="Times New Roman"/>
        </w:rPr>
        <w:t xml:space="preserve"> discordância (11,76%), mas pode se notar um médio grau de neutralidade (23,52%)</w:t>
      </w:r>
      <w:r w:rsidRPr="00461B82">
        <w:rPr>
          <w:rFonts w:ascii="Times New Roman" w:hAnsi="Times New Roman"/>
        </w:rPr>
        <w:t>.</w:t>
      </w:r>
    </w:p>
    <w:p w:rsidR="004A52EE" w:rsidRDefault="004A52EE" w:rsidP="009551EC">
      <w:pPr>
        <w:spacing w:line="360" w:lineRule="auto"/>
        <w:ind w:firstLine="708"/>
        <w:jc w:val="both"/>
        <w:rPr>
          <w:rFonts w:ascii="Times New Roman" w:hAnsi="Times New Roman"/>
          <w:b/>
        </w:rPr>
      </w:pPr>
      <w:r w:rsidRPr="00461B82">
        <w:rPr>
          <w:rFonts w:ascii="Times New Roman" w:hAnsi="Times New Roman"/>
        </w:rPr>
        <w:t>Quanto a notar a preocupação da empresa com relação à segurança e qualidade de vida de seus funcionários</w:t>
      </w:r>
      <w:r>
        <w:rPr>
          <w:rFonts w:ascii="Times New Roman" w:hAnsi="Times New Roman"/>
        </w:rPr>
        <w:t xml:space="preserve">, </w:t>
      </w:r>
      <w:r w:rsidRPr="00461B82">
        <w:rPr>
          <w:rFonts w:ascii="Times New Roman" w:hAnsi="Times New Roman"/>
        </w:rPr>
        <w:t xml:space="preserve">notou-se </w:t>
      </w:r>
      <w:r>
        <w:rPr>
          <w:rFonts w:ascii="Times New Roman" w:hAnsi="Times New Roman"/>
        </w:rPr>
        <w:t>que uma parte bem significativa concordou (58,82</w:t>
      </w:r>
      <w:r w:rsidR="00966694">
        <w:rPr>
          <w:rFonts w:ascii="Times New Roman" w:hAnsi="Times New Roman"/>
        </w:rPr>
        <w:t>%) com</w:t>
      </w:r>
      <w:r>
        <w:rPr>
          <w:rFonts w:ascii="Times New Roman" w:hAnsi="Times New Roman"/>
        </w:rPr>
        <w:t xml:space="preserve"> tal afirmação, ou concordou totalmente (23,52%), ficando a discordância com o menor valor (17,64%)</w:t>
      </w:r>
      <w:r w:rsidRPr="00461B82">
        <w:rPr>
          <w:rFonts w:ascii="Times New Roman" w:hAnsi="Times New Roman"/>
        </w:rPr>
        <w:t>.</w:t>
      </w:r>
      <w:r>
        <w:rPr>
          <w:rFonts w:ascii="Times New Roman" w:hAnsi="Times New Roman"/>
        </w:rPr>
        <w:t xml:space="preserve"> Na visão dos gestores pode-se notar a preocupação da empresa em relação à segurança e qualidade de vida.</w:t>
      </w:r>
    </w:p>
    <w:p w:rsidR="004A52EE" w:rsidRDefault="004A52EE" w:rsidP="009551EC">
      <w:pPr>
        <w:spacing w:line="360" w:lineRule="auto"/>
        <w:ind w:firstLine="708"/>
        <w:jc w:val="both"/>
        <w:rPr>
          <w:rFonts w:ascii="Times New Roman" w:hAnsi="Times New Roman"/>
          <w:b/>
        </w:rPr>
      </w:pPr>
      <w:r w:rsidRPr="00461B82">
        <w:rPr>
          <w:rFonts w:ascii="Times New Roman" w:hAnsi="Times New Roman"/>
        </w:rPr>
        <w:t>Os dados sobre respeito à privacidade</w:t>
      </w:r>
      <w:r w:rsidR="00B073F4">
        <w:rPr>
          <w:rFonts w:ascii="Times New Roman" w:hAnsi="Times New Roman"/>
        </w:rPr>
        <w:t xml:space="preserve"> </w:t>
      </w:r>
      <w:r w:rsidRPr="00461B82">
        <w:rPr>
          <w:rFonts w:ascii="Times New Roman" w:hAnsi="Times New Roman"/>
        </w:rPr>
        <w:t>demonstram que</w:t>
      </w:r>
      <w:r>
        <w:rPr>
          <w:rFonts w:ascii="Times New Roman" w:hAnsi="Times New Roman"/>
        </w:rPr>
        <w:t xml:space="preserve"> a maior parcela dos gestores concorda (64,70%)</w:t>
      </w:r>
      <w:r w:rsidRPr="00461B82">
        <w:rPr>
          <w:rFonts w:ascii="Times New Roman" w:hAnsi="Times New Roman"/>
        </w:rPr>
        <w:t xml:space="preserve"> que na referida empresa existe respeito aos seus direitos privativos, por outro lado </w:t>
      </w:r>
      <w:r>
        <w:rPr>
          <w:rFonts w:ascii="Times New Roman" w:hAnsi="Times New Roman"/>
        </w:rPr>
        <w:t>a discordância e a neutralidade permaneceram com valores semelhantes (17,65%)</w:t>
      </w:r>
      <w:r w:rsidRPr="00461B82">
        <w:rPr>
          <w:rFonts w:ascii="Times New Roman" w:hAnsi="Times New Roman"/>
        </w:rPr>
        <w:t>.</w:t>
      </w:r>
    </w:p>
    <w:p w:rsidR="004A52EE" w:rsidRDefault="004A52EE" w:rsidP="009551EC">
      <w:pPr>
        <w:spacing w:line="360" w:lineRule="auto"/>
        <w:ind w:firstLine="708"/>
        <w:jc w:val="both"/>
        <w:rPr>
          <w:rFonts w:ascii="Times New Roman" w:hAnsi="Times New Roman"/>
          <w:b/>
        </w:rPr>
      </w:pPr>
      <w:r w:rsidRPr="00461B82">
        <w:rPr>
          <w:rFonts w:ascii="Times New Roman" w:hAnsi="Times New Roman"/>
        </w:rPr>
        <w:t>Com relação a considerar a remuneração justa e adequada</w:t>
      </w:r>
      <w:r w:rsidR="00B073F4">
        <w:rPr>
          <w:rFonts w:ascii="Times New Roman" w:hAnsi="Times New Roman"/>
        </w:rPr>
        <w:t xml:space="preserve"> </w:t>
      </w:r>
      <w:r w:rsidRPr="00461B82">
        <w:rPr>
          <w:rFonts w:ascii="Times New Roman" w:hAnsi="Times New Roman"/>
        </w:rPr>
        <w:t>observou-se que</w:t>
      </w:r>
      <w:r>
        <w:rPr>
          <w:rFonts w:ascii="Times New Roman" w:hAnsi="Times New Roman"/>
        </w:rPr>
        <w:t xml:space="preserve"> os gestores que concordaram formularam uma parcela semelhante aos que se mantiveram neutros diante </w:t>
      </w:r>
      <w:r>
        <w:rPr>
          <w:rFonts w:ascii="Times New Roman" w:hAnsi="Times New Roman"/>
        </w:rPr>
        <w:lastRenderedPageBreak/>
        <w:t>dessa afirmação (35,29%), e o número dos gestores que discordaram (23,52%) representou um valor considerado mediano em comparação aos demais</w:t>
      </w:r>
      <w:r w:rsidRPr="00461B82">
        <w:rPr>
          <w:rFonts w:ascii="Times New Roman" w:hAnsi="Times New Roman"/>
        </w:rPr>
        <w:t>. Pode-se concluir que a maior parcela discordou ou se mantiveram neutras diante da questão.</w:t>
      </w:r>
    </w:p>
    <w:p w:rsidR="004A52EE" w:rsidRDefault="00BB7BB4" w:rsidP="009551EC">
      <w:pPr>
        <w:spacing w:line="360" w:lineRule="auto"/>
        <w:jc w:val="both"/>
        <w:rPr>
          <w:rFonts w:ascii="Times New Roman" w:hAnsi="Times New Roman"/>
          <w:b/>
        </w:rPr>
      </w:pPr>
      <w:r>
        <w:rPr>
          <w:rFonts w:ascii="Times New Roman" w:hAnsi="Times New Roman"/>
        </w:rPr>
        <w:tab/>
      </w:r>
      <w:r w:rsidR="004A52EE" w:rsidRPr="00940AD0">
        <w:rPr>
          <w:rFonts w:ascii="Times New Roman" w:hAnsi="Times New Roman"/>
        </w:rPr>
        <w:t>Quanto à atividade de acordo com a formação</w:t>
      </w:r>
      <w:r w:rsidR="00B073F4">
        <w:rPr>
          <w:rFonts w:ascii="Times New Roman" w:hAnsi="Times New Roman"/>
        </w:rPr>
        <w:t xml:space="preserve"> </w:t>
      </w:r>
      <w:r w:rsidR="004A52EE">
        <w:rPr>
          <w:rFonts w:ascii="Times New Roman" w:hAnsi="Times New Roman"/>
        </w:rPr>
        <w:t>pode-se notar que a maioria (70,58%) concordou com tal afirmação, ficando assim uma pequena parcela em discordância (5,88%).</w:t>
      </w:r>
    </w:p>
    <w:p w:rsidR="004A52EE" w:rsidRDefault="004A52EE" w:rsidP="009551EC">
      <w:pPr>
        <w:spacing w:line="360" w:lineRule="auto"/>
        <w:ind w:firstLine="708"/>
        <w:jc w:val="both"/>
        <w:rPr>
          <w:rFonts w:ascii="Times New Roman" w:hAnsi="Times New Roman"/>
          <w:b/>
        </w:rPr>
      </w:pPr>
      <w:r w:rsidRPr="00940AD0">
        <w:rPr>
          <w:rFonts w:ascii="Times New Roman" w:hAnsi="Times New Roman"/>
        </w:rPr>
        <w:t>Com relação à atividade exercida ser insalubre</w:t>
      </w:r>
      <w:r w:rsidR="00B073F4">
        <w:rPr>
          <w:rFonts w:ascii="Times New Roman" w:hAnsi="Times New Roman"/>
        </w:rPr>
        <w:t xml:space="preserve"> obteve-se</w:t>
      </w:r>
      <w:r>
        <w:rPr>
          <w:rFonts w:ascii="Times New Roman" w:hAnsi="Times New Roman"/>
        </w:rPr>
        <w:t xml:space="preserve"> resultados bem distribuídos com a discordância (35,29%) na frente por poucos pontos percentuais</w:t>
      </w:r>
      <w:r w:rsidRPr="00940AD0">
        <w:rPr>
          <w:rFonts w:ascii="Times New Roman" w:hAnsi="Times New Roman"/>
        </w:rPr>
        <w:t>.</w:t>
      </w:r>
      <w:r w:rsidR="00B073F4">
        <w:rPr>
          <w:rFonts w:ascii="Times New Roman" w:hAnsi="Times New Roman"/>
        </w:rPr>
        <w:t xml:space="preserve"> </w:t>
      </w:r>
      <w:r w:rsidRPr="00DF47E8">
        <w:rPr>
          <w:rFonts w:ascii="Times New Roman" w:hAnsi="Times New Roman"/>
          <w:i/>
        </w:rPr>
        <w:t>Spector</w:t>
      </w:r>
      <w:r w:rsidRPr="00461B82">
        <w:rPr>
          <w:rFonts w:ascii="Times New Roman" w:hAnsi="Times New Roman"/>
        </w:rPr>
        <w:t xml:space="preserve"> (2006) revela que muitos empregos exigem a repetição física de movimentos de várias partes do corpo, e essas mesmas repetições físicas podem ocasionar lesões por questão do esforço repetitivo.   </w:t>
      </w:r>
    </w:p>
    <w:p w:rsidR="004A52EE" w:rsidRDefault="004A52EE" w:rsidP="009551EC">
      <w:pPr>
        <w:autoSpaceDN w:val="0"/>
        <w:adjustRightInd w:val="0"/>
        <w:spacing w:line="360" w:lineRule="auto"/>
        <w:ind w:firstLine="708"/>
        <w:jc w:val="both"/>
        <w:rPr>
          <w:rFonts w:ascii="Times New Roman" w:hAnsi="Times New Roman"/>
          <w:b/>
          <w:lang w:eastAsia="pt-BR"/>
        </w:rPr>
      </w:pPr>
      <w:r>
        <w:rPr>
          <w:rFonts w:ascii="Times New Roman" w:hAnsi="Times New Roman"/>
          <w:lang w:eastAsia="pt-BR"/>
        </w:rPr>
        <w:t xml:space="preserve"> R</w:t>
      </w:r>
      <w:r w:rsidRPr="00461B82">
        <w:rPr>
          <w:rFonts w:ascii="Times New Roman" w:hAnsi="Times New Roman"/>
          <w:lang w:eastAsia="pt-BR"/>
        </w:rPr>
        <w:t>eferente ao nível de estresse entre os funcionário</w:t>
      </w:r>
      <w:r>
        <w:rPr>
          <w:rFonts w:ascii="Times New Roman" w:hAnsi="Times New Roman"/>
          <w:lang w:eastAsia="pt-BR"/>
        </w:rPr>
        <w:t>s</w:t>
      </w:r>
      <w:r w:rsidRPr="00461B82">
        <w:rPr>
          <w:rFonts w:ascii="Times New Roman" w:hAnsi="Times New Roman"/>
          <w:lang w:eastAsia="pt-BR"/>
        </w:rPr>
        <w:t xml:space="preserve"> da </w:t>
      </w:r>
      <w:r w:rsidR="003D59AB">
        <w:rPr>
          <w:rFonts w:ascii="Times New Roman" w:hAnsi="Times New Roman"/>
          <w:lang w:eastAsia="pt-BR"/>
        </w:rPr>
        <w:t>empresa</w:t>
      </w:r>
      <w:r w:rsidR="00B073F4">
        <w:rPr>
          <w:rFonts w:ascii="Times New Roman" w:hAnsi="Times New Roman"/>
          <w:lang w:eastAsia="pt-BR"/>
        </w:rPr>
        <w:t xml:space="preserve"> </w:t>
      </w:r>
      <w:r w:rsidRPr="00461B82">
        <w:rPr>
          <w:rFonts w:ascii="Times New Roman" w:hAnsi="Times New Roman"/>
          <w:lang w:eastAsia="pt-BR"/>
        </w:rPr>
        <w:t>pode-se constatar</w:t>
      </w:r>
      <w:r>
        <w:rPr>
          <w:rFonts w:ascii="Times New Roman" w:hAnsi="Times New Roman"/>
          <w:lang w:eastAsia="pt-BR"/>
        </w:rPr>
        <w:t xml:space="preserve"> que a maior frequência (41,17%) dos entrevistados concordou que sua atividade pode ser considerada estressante, somado ainda a um médio nível de neutralidade (29,41%), os gestores que discordaram apresentam um nível mediano de acordo com o gráfico (23,52%)</w:t>
      </w:r>
      <w:r w:rsidRPr="00461B82">
        <w:rPr>
          <w:rFonts w:ascii="Times New Roman" w:hAnsi="Times New Roman"/>
          <w:lang w:eastAsia="pt-BR"/>
        </w:rPr>
        <w:t>.</w:t>
      </w:r>
      <w:r>
        <w:rPr>
          <w:rFonts w:ascii="Times New Roman" w:hAnsi="Times New Roman"/>
          <w:lang w:eastAsia="pt-BR"/>
        </w:rPr>
        <w:t xml:space="preserve"> Podendo considerar assim um alto nível de estresse entre os gestores da referida empresa. </w:t>
      </w:r>
    </w:p>
    <w:p w:rsidR="004A52EE" w:rsidRDefault="004A52EE" w:rsidP="009551EC">
      <w:pPr>
        <w:autoSpaceDN w:val="0"/>
        <w:adjustRightInd w:val="0"/>
        <w:spacing w:line="360" w:lineRule="auto"/>
        <w:ind w:firstLine="708"/>
        <w:jc w:val="both"/>
        <w:rPr>
          <w:rFonts w:ascii="Times New Roman" w:hAnsi="Times New Roman"/>
          <w:b/>
          <w:lang w:eastAsia="pt-BR"/>
        </w:rPr>
      </w:pPr>
      <w:r>
        <w:rPr>
          <w:rFonts w:ascii="Times New Roman" w:hAnsi="Times New Roman"/>
          <w:lang w:eastAsia="pt-BR"/>
        </w:rPr>
        <w:t>Percebe-se que grande parte dos colaboradores (64,71%)concorda no que diz respeito com a sua carga horária, mantendo esse valor bem acima dos demais, de outro lado àqueles que discordam obtiveram pequenos valores frequências (5,88%).</w:t>
      </w:r>
    </w:p>
    <w:p w:rsidR="004A52EE" w:rsidRDefault="004A52EE" w:rsidP="009551EC">
      <w:pPr>
        <w:autoSpaceDN w:val="0"/>
        <w:adjustRightInd w:val="0"/>
        <w:spacing w:line="360" w:lineRule="auto"/>
        <w:ind w:firstLine="708"/>
        <w:jc w:val="both"/>
        <w:rPr>
          <w:rFonts w:ascii="Times New Roman" w:hAnsi="Times New Roman"/>
          <w:b/>
          <w:lang w:eastAsia="pt-BR"/>
        </w:rPr>
      </w:pPr>
      <w:r>
        <w:rPr>
          <w:rFonts w:ascii="Times New Roman" w:hAnsi="Times New Roman"/>
          <w:lang w:eastAsia="pt-BR"/>
        </w:rPr>
        <w:t>Sobre a carga horária afetar a vida pessoalnotou-se que os resultados se mantiveram bem equilibrados, sendo que a discordância (35,29%) se manteve na frente por poucos pontos percentuais.</w:t>
      </w:r>
    </w:p>
    <w:p w:rsidR="004A52EE" w:rsidRDefault="004A52EE" w:rsidP="009551EC">
      <w:pPr>
        <w:autoSpaceDN w:val="0"/>
        <w:adjustRightInd w:val="0"/>
        <w:spacing w:line="360" w:lineRule="auto"/>
        <w:ind w:firstLine="708"/>
        <w:jc w:val="both"/>
        <w:rPr>
          <w:rFonts w:ascii="Times New Roman" w:hAnsi="Times New Roman"/>
          <w:b/>
          <w:lang w:eastAsia="pt-BR"/>
        </w:rPr>
      </w:pPr>
      <w:r>
        <w:rPr>
          <w:rFonts w:ascii="Times New Roman" w:hAnsi="Times New Roman"/>
          <w:lang w:eastAsia="pt-BR"/>
        </w:rPr>
        <w:t>O respeito mútuo entre colegas de trabalhoé um dos quesitos mínimos para que o ambiente de trabalho possa ser considerado agradável, e consequentemente mais produtivo. No que diz respeito a</w:t>
      </w:r>
      <w:r w:rsidR="00966694">
        <w:rPr>
          <w:rFonts w:ascii="Times New Roman" w:hAnsi="Times New Roman"/>
          <w:lang w:eastAsia="pt-BR"/>
        </w:rPr>
        <w:t xml:space="preserve"> empresa desse</w:t>
      </w:r>
      <w:r>
        <w:rPr>
          <w:rFonts w:ascii="Times New Roman" w:hAnsi="Times New Roman"/>
          <w:lang w:eastAsia="pt-BR"/>
        </w:rPr>
        <w:t xml:space="preserve"> verificou-se que a maior (76,47%) parte dos gestores concordou no que se refere ao respeito mútuo, sendo que se for realizada a amplitude entre os valores pode-se chegar a uma diferença de 70,59%.</w:t>
      </w:r>
    </w:p>
    <w:p w:rsidR="004A52EE" w:rsidRDefault="004A52EE" w:rsidP="009551EC">
      <w:pPr>
        <w:autoSpaceDN w:val="0"/>
        <w:adjustRightInd w:val="0"/>
        <w:spacing w:line="360" w:lineRule="auto"/>
        <w:ind w:firstLine="708"/>
        <w:jc w:val="both"/>
        <w:rPr>
          <w:rFonts w:ascii="Times New Roman" w:hAnsi="Times New Roman"/>
          <w:b/>
          <w:lang w:eastAsia="pt-BR"/>
        </w:rPr>
      </w:pPr>
      <w:r>
        <w:rPr>
          <w:rFonts w:ascii="Times New Roman" w:hAnsi="Times New Roman"/>
          <w:lang w:eastAsia="pt-BR"/>
        </w:rPr>
        <w:t>Essa questão não se utilizou do modelo de Likert</w:t>
      </w:r>
      <w:r w:rsidR="002402C3">
        <w:rPr>
          <w:rFonts w:ascii="Times New Roman" w:hAnsi="Times New Roman"/>
          <w:lang w:eastAsia="pt-BR"/>
        </w:rPr>
        <w:t xml:space="preserve"> (1932)</w:t>
      </w:r>
      <w:r>
        <w:rPr>
          <w:rFonts w:ascii="Times New Roman" w:hAnsi="Times New Roman"/>
          <w:lang w:eastAsia="pt-BR"/>
        </w:rPr>
        <w:t>, mas também traz consigo informações importantes sobre a gestão da referida empresa. Todos os gestores consideraram seu ambiente de trabalho limpo e organizado.</w:t>
      </w:r>
    </w:p>
    <w:p w:rsidR="004A52EE" w:rsidRDefault="004A52EE" w:rsidP="009551EC">
      <w:pPr>
        <w:autoSpaceDN w:val="0"/>
        <w:adjustRightInd w:val="0"/>
        <w:spacing w:line="360" w:lineRule="auto"/>
        <w:ind w:firstLine="708"/>
        <w:jc w:val="both"/>
        <w:rPr>
          <w:rFonts w:ascii="Times New Roman" w:hAnsi="Times New Roman"/>
          <w:b/>
        </w:rPr>
      </w:pPr>
      <w:r>
        <w:rPr>
          <w:rFonts w:ascii="Times New Roman" w:hAnsi="Times New Roman"/>
        </w:rPr>
        <w:t>Outra questão que não foi proposta no modelo de Likert</w:t>
      </w:r>
      <w:r w:rsidR="002402C3">
        <w:rPr>
          <w:rFonts w:ascii="Times New Roman" w:hAnsi="Times New Roman"/>
        </w:rPr>
        <w:t xml:space="preserve"> (1932)</w:t>
      </w:r>
      <w:r>
        <w:rPr>
          <w:rFonts w:ascii="Times New Roman" w:hAnsi="Times New Roman"/>
        </w:rPr>
        <w:t xml:space="preserve">. A maioria (88,24%) dos entrevistados afirmou que há treinamento na empresa. </w:t>
      </w:r>
    </w:p>
    <w:p w:rsidR="004A52EE" w:rsidRPr="00826B49" w:rsidRDefault="004A52EE" w:rsidP="009551EC">
      <w:pPr>
        <w:autoSpaceDN w:val="0"/>
        <w:adjustRightInd w:val="0"/>
        <w:spacing w:line="360" w:lineRule="auto"/>
        <w:ind w:firstLine="708"/>
        <w:jc w:val="both"/>
        <w:rPr>
          <w:rFonts w:ascii="Times New Roman" w:hAnsi="Times New Roman"/>
          <w:b/>
          <w:lang w:eastAsia="pt-BR"/>
        </w:rPr>
      </w:pPr>
      <w:r>
        <w:rPr>
          <w:rFonts w:ascii="Times New Roman" w:hAnsi="Times New Roman"/>
          <w:lang w:eastAsia="pt-BR"/>
        </w:rPr>
        <w:t xml:space="preserve">De acordo com os dados coletados, pode-se dizer que segundo grande parte dos gestores (58,84%) o treinamento pode ser considerado gradativo, de outro modo poucos se mantiveram neutro diante dessa questão. É importante ressaltar que nem todos responderam </w:t>
      </w:r>
      <w:r>
        <w:rPr>
          <w:rFonts w:ascii="Times New Roman" w:hAnsi="Times New Roman"/>
          <w:lang w:eastAsia="pt-BR"/>
        </w:rPr>
        <w:lastRenderedPageBreak/>
        <w:t>essa questão, pois 11,76% dos gestores afirmaram não haver treinamento na empresa. Sendo assim se obteve 88,24% de frequência total.</w:t>
      </w:r>
    </w:p>
    <w:p w:rsidR="004A52EE" w:rsidRDefault="004A52EE" w:rsidP="009551EC">
      <w:pPr>
        <w:autoSpaceDN w:val="0"/>
        <w:adjustRightInd w:val="0"/>
        <w:spacing w:line="360" w:lineRule="auto"/>
        <w:ind w:firstLine="708"/>
        <w:jc w:val="both"/>
        <w:rPr>
          <w:rFonts w:ascii="Times New Roman" w:hAnsi="Times New Roman"/>
          <w:b/>
          <w:lang w:eastAsia="pt-BR"/>
        </w:rPr>
      </w:pPr>
      <w:r>
        <w:rPr>
          <w:rFonts w:ascii="Times New Roman" w:hAnsi="Times New Roman"/>
          <w:lang w:eastAsia="pt-BR"/>
        </w:rPr>
        <w:t>A oportunidade de crescimento na empresa</w:t>
      </w:r>
      <w:r w:rsidR="00B073F4">
        <w:rPr>
          <w:rFonts w:ascii="Times New Roman" w:hAnsi="Times New Roman"/>
          <w:lang w:eastAsia="pt-BR"/>
        </w:rPr>
        <w:t xml:space="preserve"> </w:t>
      </w:r>
      <w:r>
        <w:rPr>
          <w:rFonts w:ascii="Times New Roman" w:hAnsi="Times New Roman"/>
          <w:lang w:eastAsia="pt-BR"/>
        </w:rPr>
        <w:t>sem dúvida é mais um grande diferencial motivador para estimular o ânimo do colaborador, e em relação a essa oportunidade pode-se extrair os seguintes dados da empresa de análise desse artigo: Grande parte dos gestores (58,84%) concordam no que diz respeito a oportunidade de crescimento na empresa, de outro lado a menor frequência pertenceu aqueles que discordaram ou concordaram totalmente com tal fato (5,88%). Apesar de a maioria considerar a oportunidade de crescimento, o que chama a atenção é que boa parte da amostra se manteve neutra ou discordou de tal fato.</w:t>
      </w:r>
    </w:p>
    <w:p w:rsidR="00D729F9" w:rsidRDefault="004A52EE" w:rsidP="009551EC">
      <w:pPr>
        <w:autoSpaceDN w:val="0"/>
        <w:adjustRightInd w:val="0"/>
        <w:spacing w:line="360" w:lineRule="auto"/>
        <w:ind w:firstLine="708"/>
        <w:jc w:val="both"/>
        <w:rPr>
          <w:rFonts w:ascii="Times New Roman" w:hAnsi="Times New Roman"/>
          <w:lang w:eastAsia="pt-BR"/>
        </w:rPr>
      </w:pPr>
      <w:r>
        <w:rPr>
          <w:rFonts w:ascii="Times New Roman" w:hAnsi="Times New Roman"/>
          <w:lang w:eastAsia="pt-BR"/>
        </w:rPr>
        <w:t xml:space="preserve">A valorização do funcionário não se transmite em um único valor, mas a soma de todos os cuidados, benefícios e responsabilidades que a empresa cumpre em prol do bem estar de seus colaboradores, sendo assim, obtiveram-se os seguintes graus representativos da empresa de estudo: a maior frequência dentre as opções se manteve entre os que concordaram (41,18%), mas o número de gestores neutro também chama a atenção (35,29%), mostrando assim que o primeiro ficou a frente poucos pontos percentuais do segundo. </w:t>
      </w:r>
    </w:p>
    <w:p w:rsidR="00AD5AA0" w:rsidRDefault="00AD5AA0" w:rsidP="009551EC">
      <w:pPr>
        <w:autoSpaceDN w:val="0"/>
        <w:adjustRightInd w:val="0"/>
        <w:spacing w:line="360" w:lineRule="auto"/>
        <w:jc w:val="both"/>
        <w:rPr>
          <w:rFonts w:ascii="Times New Roman" w:hAnsi="Times New Roman"/>
          <w:lang w:eastAsia="pt-BR"/>
        </w:rPr>
      </w:pPr>
    </w:p>
    <w:p w:rsidR="00AD5AA0" w:rsidRDefault="009551EC" w:rsidP="009551EC">
      <w:pPr>
        <w:autoSpaceDN w:val="0"/>
        <w:adjustRightInd w:val="0"/>
        <w:spacing w:line="360" w:lineRule="auto"/>
        <w:jc w:val="both"/>
        <w:rPr>
          <w:rFonts w:ascii="Times New Roman" w:hAnsi="Times New Roman"/>
          <w:lang w:eastAsia="pt-BR"/>
        </w:rPr>
      </w:pPr>
      <w:r>
        <w:rPr>
          <w:rFonts w:ascii="Times New Roman" w:hAnsi="Times New Roman"/>
          <w:lang w:eastAsia="pt-BR"/>
        </w:rPr>
        <w:t xml:space="preserve">4.1 Correlação de </w:t>
      </w:r>
      <w:r w:rsidRPr="009551EC">
        <w:rPr>
          <w:rFonts w:ascii="Times New Roman" w:hAnsi="Times New Roman"/>
          <w:i/>
          <w:lang w:eastAsia="pt-BR"/>
        </w:rPr>
        <w:t>pearson</w:t>
      </w:r>
      <w:r>
        <w:rPr>
          <w:rFonts w:ascii="Times New Roman" w:hAnsi="Times New Roman"/>
          <w:lang w:eastAsia="pt-BR"/>
        </w:rPr>
        <w:t xml:space="preserve"> nos resultados</w:t>
      </w:r>
    </w:p>
    <w:p w:rsidR="00AD5AA0" w:rsidRDefault="00AD5AA0" w:rsidP="009551EC">
      <w:pPr>
        <w:autoSpaceDN w:val="0"/>
        <w:adjustRightInd w:val="0"/>
        <w:spacing w:line="360" w:lineRule="auto"/>
        <w:jc w:val="both"/>
        <w:rPr>
          <w:rFonts w:ascii="Times New Roman" w:hAnsi="Times New Roman"/>
          <w:lang w:eastAsia="pt-BR"/>
        </w:rPr>
      </w:pPr>
    </w:p>
    <w:p w:rsidR="00AD5AA0" w:rsidRDefault="00AD5AA0" w:rsidP="009551EC">
      <w:pPr>
        <w:autoSpaceDN w:val="0"/>
        <w:adjustRightInd w:val="0"/>
        <w:spacing w:line="360" w:lineRule="auto"/>
        <w:jc w:val="both"/>
        <w:rPr>
          <w:rFonts w:ascii="Times New Roman" w:hAnsi="Times New Roman"/>
          <w:lang w:eastAsia="pt-BR"/>
        </w:rPr>
      </w:pPr>
      <w:r>
        <w:rPr>
          <w:rFonts w:ascii="Times New Roman" w:hAnsi="Times New Roman"/>
          <w:lang w:eastAsia="pt-BR"/>
        </w:rPr>
        <w:tab/>
      </w:r>
      <w:r w:rsidR="00927BE2">
        <w:rPr>
          <w:rFonts w:ascii="Times New Roman" w:hAnsi="Times New Roman"/>
          <w:lang w:eastAsia="pt-BR"/>
        </w:rPr>
        <w:t>No intuito de melhor evidenciar a percepção deste colaborador a respeito da Qualidade de Vida no seu ambiente laboral, os resultados foram submetidos a correlação de Pearson, conforme expresso na metodologia desse trabalho, onde se obteve resultados que podem representar a (in)satisfação do colaborador alvo desse estudo. Primeiramente, se relacionou tempo de atuação dos colaboradores com a sua percepção a respeito de autonomia, o quadro 01 expressa os resultados.</w:t>
      </w:r>
    </w:p>
    <w:p w:rsidR="00927BE2" w:rsidRDefault="00927BE2" w:rsidP="00927BE2">
      <w:pPr>
        <w:autoSpaceDN w:val="0"/>
        <w:adjustRightInd w:val="0"/>
        <w:jc w:val="center"/>
        <w:rPr>
          <w:rFonts w:ascii="Times New Roman" w:hAnsi="Times New Roman"/>
          <w:lang w:eastAsia="pt-BR"/>
        </w:rPr>
      </w:pPr>
      <w:r>
        <w:rPr>
          <w:rFonts w:ascii="Times New Roman" w:hAnsi="Times New Roman"/>
          <w:lang w:eastAsia="pt-BR"/>
        </w:rPr>
        <w:t>Quadro 01 - Correlações</w:t>
      </w:r>
    </w:p>
    <w:p w:rsidR="00927BE2" w:rsidRPr="00927BE2" w:rsidRDefault="00927BE2" w:rsidP="00927BE2">
      <w:pPr>
        <w:autoSpaceDE w:val="0"/>
        <w:autoSpaceDN w:val="0"/>
        <w:adjustRightInd w:val="0"/>
        <w:rPr>
          <w:rFonts w:ascii="Times New Roman" w:hAnsi="Times New Roman" w:cs="Times New Roman"/>
        </w:rPr>
      </w:pPr>
    </w:p>
    <w:tbl>
      <w:tblPr>
        <w:tblW w:w="6533" w:type="dxa"/>
        <w:tblInd w:w="9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98"/>
        <w:gridCol w:w="2260"/>
        <w:gridCol w:w="1476"/>
        <w:gridCol w:w="1199"/>
      </w:tblGrid>
      <w:tr w:rsidR="00927BE2" w:rsidRPr="00927BE2" w:rsidTr="00927BE2">
        <w:trPr>
          <w:cantSplit/>
        </w:trPr>
        <w:tc>
          <w:tcPr>
            <w:tcW w:w="3858" w:type="dxa"/>
            <w:gridSpan w:val="2"/>
            <w:tcBorders>
              <w:top w:val="single" w:sz="16" w:space="0" w:color="000000"/>
              <w:left w:val="single" w:sz="16" w:space="0" w:color="000000"/>
              <w:bottom w:val="single" w:sz="16" w:space="0" w:color="000000"/>
              <w:right w:val="nil"/>
            </w:tcBorders>
            <w:shd w:val="clear" w:color="auto" w:fill="FFFFFF"/>
            <w:vAlign w:val="bottom"/>
          </w:tcPr>
          <w:p w:rsidR="00927BE2" w:rsidRPr="00927BE2" w:rsidRDefault="00927BE2" w:rsidP="00927BE2">
            <w:pPr>
              <w:autoSpaceDE w:val="0"/>
              <w:autoSpaceDN w:val="0"/>
              <w:adjustRightInd w:val="0"/>
              <w:rPr>
                <w:rFonts w:ascii="Times New Roman" w:hAnsi="Times New Roman" w:cs="Times New Roman"/>
                <w:sz w:val="20"/>
                <w:szCs w:val="20"/>
              </w:rPr>
            </w:pPr>
          </w:p>
        </w:tc>
        <w:tc>
          <w:tcPr>
            <w:tcW w:w="1476" w:type="dxa"/>
            <w:tcBorders>
              <w:top w:val="single" w:sz="16" w:space="0" w:color="000000"/>
              <w:left w:val="single" w:sz="16" w:space="0" w:color="000000"/>
              <w:bottom w:val="single" w:sz="16" w:space="0" w:color="000000"/>
            </w:tcBorders>
            <w:shd w:val="clear" w:color="auto" w:fill="FFFFFF"/>
            <w:vAlign w:val="bottom"/>
          </w:tcPr>
          <w:p w:rsidR="00927BE2" w:rsidRPr="00927BE2" w:rsidRDefault="00C95196" w:rsidP="00927BE2">
            <w:pPr>
              <w:autoSpaceDE w:val="0"/>
              <w:autoSpaceDN w:val="0"/>
              <w:adjustRightInd w:val="0"/>
              <w:spacing w:line="320" w:lineRule="atLeast"/>
              <w:ind w:left="60" w:right="60"/>
              <w:jc w:val="center"/>
              <w:rPr>
                <w:rFonts w:ascii="Times New Roman" w:hAnsi="Times New Roman" w:cs="Times New Roman"/>
                <w:color w:val="000000"/>
                <w:sz w:val="20"/>
                <w:szCs w:val="20"/>
              </w:rPr>
            </w:pPr>
            <w:r w:rsidRPr="00927BE2">
              <w:rPr>
                <w:rFonts w:ascii="Times New Roman" w:hAnsi="Times New Roman" w:cs="Times New Roman"/>
                <w:color w:val="000000"/>
                <w:sz w:val="20"/>
                <w:szCs w:val="20"/>
              </w:rPr>
              <w:t>Tempo serviço</w:t>
            </w:r>
          </w:p>
        </w:tc>
        <w:tc>
          <w:tcPr>
            <w:tcW w:w="1199" w:type="dxa"/>
            <w:tcBorders>
              <w:top w:val="single" w:sz="16" w:space="0" w:color="000000"/>
              <w:bottom w:val="single" w:sz="16" w:space="0" w:color="000000"/>
              <w:right w:val="single" w:sz="16" w:space="0" w:color="000000"/>
            </w:tcBorders>
            <w:shd w:val="clear" w:color="auto" w:fill="FFFFFF"/>
            <w:vAlign w:val="bottom"/>
          </w:tcPr>
          <w:p w:rsidR="00927BE2" w:rsidRPr="00927BE2" w:rsidRDefault="00927BE2" w:rsidP="00927BE2">
            <w:pPr>
              <w:autoSpaceDE w:val="0"/>
              <w:autoSpaceDN w:val="0"/>
              <w:adjustRightInd w:val="0"/>
              <w:spacing w:line="320" w:lineRule="atLeast"/>
              <w:ind w:left="60" w:right="60"/>
              <w:jc w:val="center"/>
              <w:rPr>
                <w:rFonts w:ascii="Times New Roman" w:hAnsi="Times New Roman" w:cs="Times New Roman"/>
                <w:color w:val="000000"/>
                <w:sz w:val="20"/>
                <w:szCs w:val="20"/>
              </w:rPr>
            </w:pPr>
            <w:r w:rsidRPr="00927BE2">
              <w:rPr>
                <w:rFonts w:ascii="Times New Roman" w:hAnsi="Times New Roman" w:cs="Times New Roman"/>
                <w:color w:val="000000"/>
                <w:sz w:val="20"/>
                <w:szCs w:val="20"/>
              </w:rPr>
              <w:t>Autonomia</w:t>
            </w:r>
          </w:p>
        </w:tc>
      </w:tr>
      <w:tr w:rsidR="00927BE2" w:rsidRPr="00927BE2" w:rsidTr="00927BE2">
        <w:trPr>
          <w:cantSplit/>
        </w:trPr>
        <w:tc>
          <w:tcPr>
            <w:tcW w:w="1598" w:type="dxa"/>
            <w:vMerge w:val="restart"/>
            <w:tcBorders>
              <w:top w:val="single" w:sz="16" w:space="0" w:color="000000"/>
              <w:left w:val="single" w:sz="16" w:space="0" w:color="000000"/>
              <w:right w:val="nil"/>
            </w:tcBorders>
            <w:shd w:val="clear" w:color="auto" w:fill="FFFFFF"/>
          </w:tcPr>
          <w:p w:rsidR="00927BE2" w:rsidRPr="00927BE2" w:rsidRDefault="00C95196" w:rsidP="00927BE2">
            <w:pPr>
              <w:autoSpaceDE w:val="0"/>
              <w:autoSpaceDN w:val="0"/>
              <w:adjustRightInd w:val="0"/>
              <w:spacing w:line="320" w:lineRule="atLeast"/>
              <w:ind w:left="60" w:right="60"/>
              <w:rPr>
                <w:rFonts w:ascii="Times New Roman" w:hAnsi="Times New Roman" w:cs="Times New Roman"/>
                <w:color w:val="000000"/>
                <w:sz w:val="20"/>
                <w:szCs w:val="20"/>
              </w:rPr>
            </w:pPr>
            <w:r w:rsidRPr="00927BE2">
              <w:rPr>
                <w:rFonts w:ascii="Times New Roman" w:hAnsi="Times New Roman" w:cs="Times New Roman"/>
                <w:color w:val="000000"/>
                <w:sz w:val="20"/>
                <w:szCs w:val="20"/>
              </w:rPr>
              <w:t>Tempo serviço</w:t>
            </w:r>
          </w:p>
        </w:tc>
        <w:tc>
          <w:tcPr>
            <w:tcW w:w="2260" w:type="dxa"/>
            <w:tcBorders>
              <w:top w:val="single" w:sz="16" w:space="0" w:color="000000"/>
              <w:left w:val="nil"/>
              <w:bottom w:val="nil"/>
              <w:right w:val="single" w:sz="16" w:space="0" w:color="000000"/>
            </w:tcBorders>
            <w:shd w:val="clear" w:color="auto" w:fill="FFFFFF"/>
          </w:tcPr>
          <w:p w:rsidR="00927BE2" w:rsidRPr="00927BE2" w:rsidRDefault="00927BE2" w:rsidP="00927BE2">
            <w:pPr>
              <w:autoSpaceDE w:val="0"/>
              <w:autoSpaceDN w:val="0"/>
              <w:adjustRightInd w:val="0"/>
              <w:spacing w:line="320" w:lineRule="atLeast"/>
              <w:ind w:left="60" w:right="60"/>
              <w:rPr>
                <w:rFonts w:ascii="Times New Roman" w:hAnsi="Times New Roman" w:cs="Times New Roman"/>
                <w:color w:val="000000"/>
                <w:sz w:val="20"/>
                <w:szCs w:val="20"/>
              </w:rPr>
            </w:pPr>
            <w:r w:rsidRPr="00927BE2">
              <w:rPr>
                <w:rFonts w:ascii="Times New Roman" w:hAnsi="Times New Roman" w:cs="Times New Roman"/>
                <w:color w:val="000000"/>
                <w:sz w:val="20"/>
                <w:szCs w:val="20"/>
              </w:rPr>
              <w:t>Correlação de Pearson</w:t>
            </w:r>
          </w:p>
        </w:tc>
        <w:tc>
          <w:tcPr>
            <w:tcW w:w="1476" w:type="dxa"/>
            <w:tcBorders>
              <w:top w:val="single" w:sz="16" w:space="0" w:color="000000"/>
              <w:left w:val="single" w:sz="16" w:space="0" w:color="000000"/>
              <w:bottom w:val="nil"/>
            </w:tcBorders>
            <w:shd w:val="clear" w:color="auto" w:fill="FFFFFF"/>
            <w:vAlign w:val="center"/>
          </w:tcPr>
          <w:p w:rsidR="00927BE2" w:rsidRPr="00927BE2" w:rsidRDefault="00927BE2" w:rsidP="00927BE2">
            <w:pPr>
              <w:autoSpaceDE w:val="0"/>
              <w:autoSpaceDN w:val="0"/>
              <w:adjustRightInd w:val="0"/>
              <w:spacing w:line="320" w:lineRule="atLeast"/>
              <w:ind w:left="60" w:right="60"/>
              <w:jc w:val="right"/>
              <w:rPr>
                <w:rFonts w:ascii="Times New Roman" w:hAnsi="Times New Roman" w:cs="Times New Roman"/>
                <w:color w:val="000000"/>
                <w:sz w:val="20"/>
                <w:szCs w:val="20"/>
              </w:rPr>
            </w:pPr>
            <w:r w:rsidRPr="00927BE2">
              <w:rPr>
                <w:rFonts w:ascii="Times New Roman" w:hAnsi="Times New Roman" w:cs="Times New Roman"/>
                <w:color w:val="000000"/>
                <w:sz w:val="20"/>
                <w:szCs w:val="20"/>
              </w:rPr>
              <w:t>1</w:t>
            </w:r>
          </w:p>
        </w:tc>
        <w:tc>
          <w:tcPr>
            <w:tcW w:w="1199" w:type="dxa"/>
            <w:tcBorders>
              <w:top w:val="single" w:sz="16" w:space="0" w:color="000000"/>
              <w:bottom w:val="nil"/>
              <w:right w:val="single" w:sz="16" w:space="0" w:color="000000"/>
            </w:tcBorders>
            <w:shd w:val="clear" w:color="auto" w:fill="FFFFFF"/>
            <w:vAlign w:val="center"/>
          </w:tcPr>
          <w:p w:rsidR="00927BE2" w:rsidRPr="00927BE2" w:rsidRDefault="00927BE2" w:rsidP="00927BE2">
            <w:pPr>
              <w:autoSpaceDE w:val="0"/>
              <w:autoSpaceDN w:val="0"/>
              <w:adjustRightInd w:val="0"/>
              <w:spacing w:line="320" w:lineRule="atLeast"/>
              <w:ind w:left="60" w:right="60"/>
              <w:jc w:val="right"/>
              <w:rPr>
                <w:rFonts w:ascii="Times New Roman" w:hAnsi="Times New Roman" w:cs="Times New Roman"/>
                <w:color w:val="000000"/>
                <w:sz w:val="20"/>
                <w:szCs w:val="20"/>
              </w:rPr>
            </w:pPr>
            <w:r w:rsidRPr="00927BE2">
              <w:rPr>
                <w:rFonts w:ascii="Times New Roman" w:hAnsi="Times New Roman" w:cs="Times New Roman"/>
                <w:color w:val="000000"/>
                <w:sz w:val="20"/>
                <w:szCs w:val="20"/>
              </w:rPr>
              <w:t>-,352</w:t>
            </w:r>
          </w:p>
        </w:tc>
      </w:tr>
      <w:tr w:rsidR="00927BE2" w:rsidRPr="00927BE2" w:rsidTr="00927BE2">
        <w:trPr>
          <w:cantSplit/>
        </w:trPr>
        <w:tc>
          <w:tcPr>
            <w:tcW w:w="1598" w:type="dxa"/>
            <w:vMerge/>
            <w:tcBorders>
              <w:top w:val="single" w:sz="16" w:space="0" w:color="000000"/>
              <w:left w:val="single" w:sz="16" w:space="0" w:color="000000"/>
              <w:right w:val="nil"/>
            </w:tcBorders>
            <w:shd w:val="clear" w:color="auto" w:fill="FFFFFF"/>
          </w:tcPr>
          <w:p w:rsidR="00927BE2" w:rsidRPr="00927BE2" w:rsidRDefault="00927BE2" w:rsidP="00927BE2">
            <w:pPr>
              <w:autoSpaceDE w:val="0"/>
              <w:autoSpaceDN w:val="0"/>
              <w:adjustRightInd w:val="0"/>
              <w:rPr>
                <w:rFonts w:ascii="Times New Roman" w:hAnsi="Times New Roman" w:cs="Times New Roman"/>
                <w:color w:val="000000"/>
                <w:sz w:val="20"/>
                <w:szCs w:val="20"/>
              </w:rPr>
            </w:pPr>
          </w:p>
        </w:tc>
        <w:tc>
          <w:tcPr>
            <w:tcW w:w="2260" w:type="dxa"/>
            <w:tcBorders>
              <w:top w:val="nil"/>
              <w:left w:val="nil"/>
              <w:bottom w:val="nil"/>
              <w:right w:val="single" w:sz="16" w:space="0" w:color="000000"/>
            </w:tcBorders>
            <w:shd w:val="clear" w:color="auto" w:fill="FFFFFF"/>
          </w:tcPr>
          <w:p w:rsidR="00927BE2" w:rsidRPr="00927BE2" w:rsidRDefault="00927BE2" w:rsidP="00927BE2">
            <w:pPr>
              <w:autoSpaceDE w:val="0"/>
              <w:autoSpaceDN w:val="0"/>
              <w:adjustRightInd w:val="0"/>
              <w:spacing w:line="320" w:lineRule="atLeast"/>
              <w:ind w:left="60" w:right="60"/>
              <w:rPr>
                <w:rFonts w:ascii="Times New Roman" w:hAnsi="Times New Roman" w:cs="Times New Roman"/>
                <w:color w:val="000000"/>
                <w:sz w:val="20"/>
                <w:szCs w:val="20"/>
              </w:rPr>
            </w:pPr>
            <w:r w:rsidRPr="00927BE2">
              <w:rPr>
                <w:rFonts w:ascii="Times New Roman" w:hAnsi="Times New Roman" w:cs="Times New Roman"/>
                <w:color w:val="000000"/>
                <w:sz w:val="20"/>
                <w:szCs w:val="20"/>
              </w:rPr>
              <w:t>Sig. (bilateral)</w:t>
            </w:r>
          </w:p>
        </w:tc>
        <w:tc>
          <w:tcPr>
            <w:tcW w:w="1476" w:type="dxa"/>
            <w:tcBorders>
              <w:top w:val="nil"/>
              <w:left w:val="single" w:sz="16" w:space="0" w:color="000000"/>
              <w:bottom w:val="nil"/>
            </w:tcBorders>
            <w:shd w:val="clear" w:color="auto" w:fill="FFFFFF"/>
            <w:vAlign w:val="center"/>
          </w:tcPr>
          <w:p w:rsidR="00927BE2" w:rsidRPr="00927BE2" w:rsidRDefault="00927BE2" w:rsidP="00927BE2">
            <w:pPr>
              <w:autoSpaceDE w:val="0"/>
              <w:autoSpaceDN w:val="0"/>
              <w:adjustRightInd w:val="0"/>
              <w:rPr>
                <w:rFonts w:ascii="Times New Roman" w:hAnsi="Times New Roman" w:cs="Times New Roman"/>
                <w:sz w:val="20"/>
                <w:szCs w:val="20"/>
              </w:rPr>
            </w:pPr>
          </w:p>
        </w:tc>
        <w:tc>
          <w:tcPr>
            <w:tcW w:w="1199" w:type="dxa"/>
            <w:tcBorders>
              <w:top w:val="nil"/>
              <w:bottom w:val="nil"/>
              <w:right w:val="single" w:sz="16" w:space="0" w:color="000000"/>
            </w:tcBorders>
            <w:shd w:val="clear" w:color="auto" w:fill="FFFFFF"/>
            <w:vAlign w:val="center"/>
          </w:tcPr>
          <w:p w:rsidR="00927BE2" w:rsidRPr="00927BE2" w:rsidRDefault="00927BE2" w:rsidP="00927BE2">
            <w:pPr>
              <w:autoSpaceDE w:val="0"/>
              <w:autoSpaceDN w:val="0"/>
              <w:adjustRightInd w:val="0"/>
              <w:spacing w:line="320" w:lineRule="atLeast"/>
              <w:ind w:left="60" w:right="60"/>
              <w:jc w:val="right"/>
              <w:rPr>
                <w:rFonts w:ascii="Times New Roman" w:hAnsi="Times New Roman" w:cs="Times New Roman"/>
                <w:color w:val="000000"/>
                <w:sz w:val="20"/>
                <w:szCs w:val="20"/>
              </w:rPr>
            </w:pPr>
            <w:r w:rsidRPr="00927BE2">
              <w:rPr>
                <w:rFonts w:ascii="Times New Roman" w:hAnsi="Times New Roman" w:cs="Times New Roman"/>
                <w:color w:val="000000"/>
                <w:sz w:val="20"/>
                <w:szCs w:val="20"/>
              </w:rPr>
              <w:t>,181</w:t>
            </w:r>
          </w:p>
        </w:tc>
      </w:tr>
      <w:tr w:rsidR="00927BE2" w:rsidRPr="00927BE2" w:rsidTr="00927BE2">
        <w:trPr>
          <w:cantSplit/>
        </w:trPr>
        <w:tc>
          <w:tcPr>
            <w:tcW w:w="1598" w:type="dxa"/>
            <w:vMerge/>
            <w:tcBorders>
              <w:top w:val="single" w:sz="16" w:space="0" w:color="000000"/>
              <w:left w:val="single" w:sz="16" w:space="0" w:color="000000"/>
              <w:right w:val="nil"/>
            </w:tcBorders>
            <w:shd w:val="clear" w:color="auto" w:fill="FFFFFF"/>
          </w:tcPr>
          <w:p w:rsidR="00927BE2" w:rsidRPr="00927BE2" w:rsidRDefault="00927BE2" w:rsidP="00927BE2">
            <w:pPr>
              <w:autoSpaceDE w:val="0"/>
              <w:autoSpaceDN w:val="0"/>
              <w:adjustRightInd w:val="0"/>
              <w:rPr>
                <w:rFonts w:ascii="Times New Roman" w:hAnsi="Times New Roman" w:cs="Times New Roman"/>
                <w:color w:val="000000"/>
                <w:sz w:val="20"/>
                <w:szCs w:val="20"/>
              </w:rPr>
            </w:pPr>
          </w:p>
        </w:tc>
        <w:tc>
          <w:tcPr>
            <w:tcW w:w="2260" w:type="dxa"/>
            <w:tcBorders>
              <w:top w:val="nil"/>
              <w:left w:val="nil"/>
              <w:right w:val="single" w:sz="16" w:space="0" w:color="000000"/>
            </w:tcBorders>
            <w:shd w:val="clear" w:color="auto" w:fill="FFFFFF"/>
          </w:tcPr>
          <w:p w:rsidR="00927BE2" w:rsidRPr="00927BE2" w:rsidRDefault="00927BE2" w:rsidP="00927BE2">
            <w:pPr>
              <w:autoSpaceDE w:val="0"/>
              <w:autoSpaceDN w:val="0"/>
              <w:adjustRightInd w:val="0"/>
              <w:spacing w:line="320" w:lineRule="atLeast"/>
              <w:ind w:left="60" w:right="60"/>
              <w:rPr>
                <w:rFonts w:ascii="Times New Roman" w:hAnsi="Times New Roman" w:cs="Times New Roman"/>
                <w:color w:val="000000"/>
                <w:sz w:val="20"/>
                <w:szCs w:val="20"/>
              </w:rPr>
            </w:pPr>
            <w:r w:rsidRPr="00927BE2">
              <w:rPr>
                <w:rFonts w:ascii="Times New Roman" w:hAnsi="Times New Roman" w:cs="Times New Roman"/>
                <w:color w:val="000000"/>
                <w:sz w:val="20"/>
                <w:szCs w:val="20"/>
              </w:rPr>
              <w:t>N</w:t>
            </w:r>
          </w:p>
        </w:tc>
        <w:tc>
          <w:tcPr>
            <w:tcW w:w="1476" w:type="dxa"/>
            <w:tcBorders>
              <w:top w:val="nil"/>
              <w:left w:val="single" w:sz="16" w:space="0" w:color="000000"/>
            </w:tcBorders>
            <w:shd w:val="clear" w:color="auto" w:fill="FFFFFF"/>
            <w:vAlign w:val="center"/>
          </w:tcPr>
          <w:p w:rsidR="00927BE2" w:rsidRPr="00927BE2" w:rsidRDefault="00927BE2" w:rsidP="00927BE2">
            <w:pPr>
              <w:autoSpaceDE w:val="0"/>
              <w:autoSpaceDN w:val="0"/>
              <w:adjustRightInd w:val="0"/>
              <w:spacing w:line="320" w:lineRule="atLeast"/>
              <w:ind w:left="60" w:right="60"/>
              <w:jc w:val="right"/>
              <w:rPr>
                <w:rFonts w:ascii="Times New Roman" w:hAnsi="Times New Roman" w:cs="Times New Roman"/>
                <w:color w:val="000000"/>
                <w:sz w:val="20"/>
                <w:szCs w:val="20"/>
              </w:rPr>
            </w:pPr>
            <w:r w:rsidRPr="00927BE2">
              <w:rPr>
                <w:rFonts w:ascii="Times New Roman" w:hAnsi="Times New Roman" w:cs="Times New Roman"/>
                <w:color w:val="000000"/>
                <w:sz w:val="20"/>
                <w:szCs w:val="20"/>
              </w:rPr>
              <w:t>16</w:t>
            </w:r>
          </w:p>
        </w:tc>
        <w:tc>
          <w:tcPr>
            <w:tcW w:w="1199" w:type="dxa"/>
            <w:tcBorders>
              <w:top w:val="nil"/>
              <w:right w:val="single" w:sz="16" w:space="0" w:color="000000"/>
            </w:tcBorders>
            <w:shd w:val="clear" w:color="auto" w:fill="FFFFFF"/>
            <w:vAlign w:val="center"/>
          </w:tcPr>
          <w:p w:rsidR="00927BE2" w:rsidRPr="00927BE2" w:rsidRDefault="00927BE2" w:rsidP="00927BE2">
            <w:pPr>
              <w:autoSpaceDE w:val="0"/>
              <w:autoSpaceDN w:val="0"/>
              <w:adjustRightInd w:val="0"/>
              <w:spacing w:line="320" w:lineRule="atLeast"/>
              <w:ind w:left="60" w:right="60"/>
              <w:jc w:val="right"/>
              <w:rPr>
                <w:rFonts w:ascii="Times New Roman" w:hAnsi="Times New Roman" w:cs="Times New Roman"/>
                <w:color w:val="000000"/>
                <w:sz w:val="20"/>
                <w:szCs w:val="20"/>
              </w:rPr>
            </w:pPr>
            <w:r w:rsidRPr="00927BE2">
              <w:rPr>
                <w:rFonts w:ascii="Times New Roman" w:hAnsi="Times New Roman" w:cs="Times New Roman"/>
                <w:color w:val="000000"/>
                <w:sz w:val="20"/>
                <w:szCs w:val="20"/>
              </w:rPr>
              <w:t>16</w:t>
            </w:r>
          </w:p>
        </w:tc>
      </w:tr>
      <w:tr w:rsidR="00927BE2" w:rsidRPr="00927BE2" w:rsidTr="00927BE2">
        <w:trPr>
          <w:cantSplit/>
        </w:trPr>
        <w:tc>
          <w:tcPr>
            <w:tcW w:w="1598" w:type="dxa"/>
            <w:vMerge w:val="restart"/>
            <w:tcBorders>
              <w:top w:val="nil"/>
              <w:left w:val="single" w:sz="16" w:space="0" w:color="000000"/>
              <w:bottom w:val="single" w:sz="16" w:space="0" w:color="000000"/>
              <w:right w:val="nil"/>
            </w:tcBorders>
            <w:shd w:val="clear" w:color="auto" w:fill="FFFFFF"/>
          </w:tcPr>
          <w:p w:rsidR="00927BE2" w:rsidRPr="00927BE2" w:rsidRDefault="00927BE2" w:rsidP="00927BE2">
            <w:pPr>
              <w:autoSpaceDE w:val="0"/>
              <w:autoSpaceDN w:val="0"/>
              <w:adjustRightInd w:val="0"/>
              <w:spacing w:line="320" w:lineRule="atLeast"/>
              <w:ind w:left="60" w:right="60"/>
              <w:rPr>
                <w:rFonts w:ascii="Times New Roman" w:hAnsi="Times New Roman" w:cs="Times New Roman"/>
                <w:color w:val="000000"/>
                <w:sz w:val="20"/>
                <w:szCs w:val="20"/>
              </w:rPr>
            </w:pPr>
            <w:r w:rsidRPr="00927BE2">
              <w:rPr>
                <w:rFonts w:ascii="Times New Roman" w:hAnsi="Times New Roman" w:cs="Times New Roman"/>
                <w:color w:val="000000"/>
                <w:sz w:val="20"/>
                <w:szCs w:val="20"/>
              </w:rPr>
              <w:t>Autonomia</w:t>
            </w:r>
          </w:p>
        </w:tc>
        <w:tc>
          <w:tcPr>
            <w:tcW w:w="2260" w:type="dxa"/>
            <w:tcBorders>
              <w:top w:val="nil"/>
              <w:left w:val="nil"/>
              <w:bottom w:val="nil"/>
              <w:right w:val="single" w:sz="16" w:space="0" w:color="000000"/>
            </w:tcBorders>
            <w:shd w:val="clear" w:color="auto" w:fill="FFFFFF"/>
          </w:tcPr>
          <w:p w:rsidR="00927BE2" w:rsidRPr="00927BE2" w:rsidRDefault="00927BE2" w:rsidP="00927BE2">
            <w:pPr>
              <w:autoSpaceDE w:val="0"/>
              <w:autoSpaceDN w:val="0"/>
              <w:adjustRightInd w:val="0"/>
              <w:spacing w:line="320" w:lineRule="atLeast"/>
              <w:ind w:left="60" w:right="60"/>
              <w:rPr>
                <w:rFonts w:ascii="Times New Roman" w:hAnsi="Times New Roman" w:cs="Times New Roman"/>
                <w:color w:val="000000"/>
                <w:sz w:val="20"/>
                <w:szCs w:val="20"/>
              </w:rPr>
            </w:pPr>
            <w:r w:rsidRPr="00927BE2">
              <w:rPr>
                <w:rFonts w:ascii="Times New Roman" w:hAnsi="Times New Roman" w:cs="Times New Roman"/>
                <w:color w:val="000000"/>
                <w:sz w:val="20"/>
                <w:szCs w:val="20"/>
              </w:rPr>
              <w:t>Correlação de Pearson</w:t>
            </w:r>
          </w:p>
        </w:tc>
        <w:tc>
          <w:tcPr>
            <w:tcW w:w="1476" w:type="dxa"/>
            <w:tcBorders>
              <w:top w:val="nil"/>
              <w:left w:val="single" w:sz="16" w:space="0" w:color="000000"/>
              <w:bottom w:val="nil"/>
            </w:tcBorders>
            <w:shd w:val="clear" w:color="auto" w:fill="FFFFFF"/>
            <w:vAlign w:val="center"/>
          </w:tcPr>
          <w:p w:rsidR="00927BE2" w:rsidRPr="00927BE2" w:rsidRDefault="00927BE2" w:rsidP="00927BE2">
            <w:pPr>
              <w:autoSpaceDE w:val="0"/>
              <w:autoSpaceDN w:val="0"/>
              <w:adjustRightInd w:val="0"/>
              <w:spacing w:line="320" w:lineRule="atLeast"/>
              <w:ind w:left="60" w:right="60"/>
              <w:jc w:val="right"/>
              <w:rPr>
                <w:rFonts w:ascii="Times New Roman" w:hAnsi="Times New Roman" w:cs="Times New Roman"/>
                <w:color w:val="000000"/>
                <w:sz w:val="20"/>
                <w:szCs w:val="20"/>
              </w:rPr>
            </w:pPr>
            <w:r w:rsidRPr="00927BE2">
              <w:rPr>
                <w:rFonts w:ascii="Times New Roman" w:hAnsi="Times New Roman" w:cs="Times New Roman"/>
                <w:color w:val="000000"/>
                <w:sz w:val="20"/>
                <w:szCs w:val="20"/>
              </w:rPr>
              <w:t>-,352</w:t>
            </w:r>
          </w:p>
        </w:tc>
        <w:tc>
          <w:tcPr>
            <w:tcW w:w="1199" w:type="dxa"/>
            <w:tcBorders>
              <w:top w:val="nil"/>
              <w:bottom w:val="nil"/>
              <w:right w:val="single" w:sz="16" w:space="0" w:color="000000"/>
            </w:tcBorders>
            <w:shd w:val="clear" w:color="auto" w:fill="FFFFFF"/>
            <w:vAlign w:val="center"/>
          </w:tcPr>
          <w:p w:rsidR="00927BE2" w:rsidRPr="00927BE2" w:rsidRDefault="00927BE2" w:rsidP="00927BE2">
            <w:pPr>
              <w:autoSpaceDE w:val="0"/>
              <w:autoSpaceDN w:val="0"/>
              <w:adjustRightInd w:val="0"/>
              <w:spacing w:line="320" w:lineRule="atLeast"/>
              <w:ind w:left="60" w:right="60"/>
              <w:jc w:val="right"/>
              <w:rPr>
                <w:rFonts w:ascii="Times New Roman" w:hAnsi="Times New Roman" w:cs="Times New Roman"/>
                <w:color w:val="000000"/>
                <w:sz w:val="20"/>
                <w:szCs w:val="20"/>
              </w:rPr>
            </w:pPr>
            <w:r w:rsidRPr="00927BE2">
              <w:rPr>
                <w:rFonts w:ascii="Times New Roman" w:hAnsi="Times New Roman" w:cs="Times New Roman"/>
                <w:color w:val="000000"/>
                <w:sz w:val="20"/>
                <w:szCs w:val="20"/>
              </w:rPr>
              <w:t>1</w:t>
            </w:r>
          </w:p>
        </w:tc>
      </w:tr>
      <w:tr w:rsidR="00927BE2" w:rsidRPr="00927BE2" w:rsidTr="00927BE2">
        <w:trPr>
          <w:cantSplit/>
        </w:trPr>
        <w:tc>
          <w:tcPr>
            <w:tcW w:w="1598" w:type="dxa"/>
            <w:vMerge/>
            <w:tcBorders>
              <w:top w:val="nil"/>
              <w:left w:val="single" w:sz="16" w:space="0" w:color="000000"/>
              <w:bottom w:val="single" w:sz="16" w:space="0" w:color="000000"/>
              <w:right w:val="nil"/>
            </w:tcBorders>
            <w:shd w:val="clear" w:color="auto" w:fill="FFFFFF"/>
          </w:tcPr>
          <w:p w:rsidR="00927BE2" w:rsidRPr="00927BE2" w:rsidRDefault="00927BE2" w:rsidP="00927BE2">
            <w:pPr>
              <w:autoSpaceDE w:val="0"/>
              <w:autoSpaceDN w:val="0"/>
              <w:adjustRightInd w:val="0"/>
              <w:rPr>
                <w:rFonts w:ascii="Times New Roman" w:hAnsi="Times New Roman" w:cs="Times New Roman"/>
                <w:color w:val="000000"/>
                <w:sz w:val="20"/>
                <w:szCs w:val="20"/>
              </w:rPr>
            </w:pPr>
          </w:p>
        </w:tc>
        <w:tc>
          <w:tcPr>
            <w:tcW w:w="2260" w:type="dxa"/>
            <w:tcBorders>
              <w:top w:val="nil"/>
              <w:left w:val="nil"/>
              <w:bottom w:val="nil"/>
              <w:right w:val="single" w:sz="16" w:space="0" w:color="000000"/>
            </w:tcBorders>
            <w:shd w:val="clear" w:color="auto" w:fill="FFFFFF"/>
          </w:tcPr>
          <w:p w:rsidR="00927BE2" w:rsidRPr="00927BE2" w:rsidRDefault="00927BE2" w:rsidP="00927BE2">
            <w:pPr>
              <w:autoSpaceDE w:val="0"/>
              <w:autoSpaceDN w:val="0"/>
              <w:adjustRightInd w:val="0"/>
              <w:spacing w:line="320" w:lineRule="atLeast"/>
              <w:ind w:left="60" w:right="60"/>
              <w:rPr>
                <w:rFonts w:ascii="Times New Roman" w:hAnsi="Times New Roman" w:cs="Times New Roman"/>
                <w:color w:val="000000"/>
                <w:sz w:val="20"/>
                <w:szCs w:val="20"/>
              </w:rPr>
            </w:pPr>
            <w:r w:rsidRPr="00927BE2">
              <w:rPr>
                <w:rFonts w:ascii="Times New Roman" w:hAnsi="Times New Roman" w:cs="Times New Roman"/>
                <w:color w:val="000000"/>
                <w:sz w:val="20"/>
                <w:szCs w:val="20"/>
              </w:rPr>
              <w:t>Sig. (bilateral)</w:t>
            </w:r>
          </w:p>
        </w:tc>
        <w:tc>
          <w:tcPr>
            <w:tcW w:w="1476" w:type="dxa"/>
            <w:tcBorders>
              <w:top w:val="nil"/>
              <w:left w:val="single" w:sz="16" w:space="0" w:color="000000"/>
              <w:bottom w:val="nil"/>
            </w:tcBorders>
            <w:shd w:val="clear" w:color="auto" w:fill="FFFFFF"/>
            <w:vAlign w:val="center"/>
          </w:tcPr>
          <w:p w:rsidR="00927BE2" w:rsidRPr="00927BE2" w:rsidRDefault="00927BE2" w:rsidP="00927BE2">
            <w:pPr>
              <w:autoSpaceDE w:val="0"/>
              <w:autoSpaceDN w:val="0"/>
              <w:adjustRightInd w:val="0"/>
              <w:spacing w:line="320" w:lineRule="atLeast"/>
              <w:ind w:left="60" w:right="60"/>
              <w:jc w:val="right"/>
              <w:rPr>
                <w:rFonts w:ascii="Times New Roman" w:hAnsi="Times New Roman" w:cs="Times New Roman"/>
                <w:color w:val="000000"/>
                <w:sz w:val="20"/>
                <w:szCs w:val="20"/>
              </w:rPr>
            </w:pPr>
            <w:r w:rsidRPr="00927BE2">
              <w:rPr>
                <w:rFonts w:ascii="Times New Roman" w:hAnsi="Times New Roman" w:cs="Times New Roman"/>
                <w:color w:val="000000"/>
                <w:sz w:val="20"/>
                <w:szCs w:val="20"/>
              </w:rPr>
              <w:t>,181</w:t>
            </w:r>
          </w:p>
        </w:tc>
        <w:tc>
          <w:tcPr>
            <w:tcW w:w="1199" w:type="dxa"/>
            <w:tcBorders>
              <w:top w:val="nil"/>
              <w:bottom w:val="nil"/>
              <w:right w:val="single" w:sz="16" w:space="0" w:color="000000"/>
            </w:tcBorders>
            <w:shd w:val="clear" w:color="auto" w:fill="FFFFFF"/>
            <w:vAlign w:val="center"/>
          </w:tcPr>
          <w:p w:rsidR="00927BE2" w:rsidRPr="00927BE2" w:rsidRDefault="00927BE2" w:rsidP="00927BE2">
            <w:pPr>
              <w:autoSpaceDE w:val="0"/>
              <w:autoSpaceDN w:val="0"/>
              <w:adjustRightInd w:val="0"/>
              <w:rPr>
                <w:rFonts w:ascii="Times New Roman" w:hAnsi="Times New Roman" w:cs="Times New Roman"/>
                <w:sz w:val="20"/>
                <w:szCs w:val="20"/>
              </w:rPr>
            </w:pPr>
          </w:p>
        </w:tc>
      </w:tr>
      <w:tr w:rsidR="00927BE2" w:rsidRPr="00927BE2" w:rsidTr="00927BE2">
        <w:trPr>
          <w:cantSplit/>
        </w:trPr>
        <w:tc>
          <w:tcPr>
            <w:tcW w:w="1598" w:type="dxa"/>
            <w:vMerge/>
            <w:tcBorders>
              <w:top w:val="nil"/>
              <w:left w:val="single" w:sz="16" w:space="0" w:color="000000"/>
              <w:bottom w:val="single" w:sz="16" w:space="0" w:color="000000"/>
              <w:right w:val="nil"/>
            </w:tcBorders>
            <w:shd w:val="clear" w:color="auto" w:fill="FFFFFF"/>
          </w:tcPr>
          <w:p w:rsidR="00927BE2" w:rsidRPr="00927BE2" w:rsidRDefault="00927BE2" w:rsidP="00927BE2">
            <w:pPr>
              <w:autoSpaceDE w:val="0"/>
              <w:autoSpaceDN w:val="0"/>
              <w:adjustRightInd w:val="0"/>
              <w:rPr>
                <w:rFonts w:ascii="Times New Roman" w:hAnsi="Times New Roman" w:cs="Times New Roman"/>
                <w:sz w:val="20"/>
                <w:szCs w:val="20"/>
              </w:rPr>
            </w:pPr>
          </w:p>
        </w:tc>
        <w:tc>
          <w:tcPr>
            <w:tcW w:w="2260" w:type="dxa"/>
            <w:tcBorders>
              <w:top w:val="nil"/>
              <w:left w:val="nil"/>
              <w:bottom w:val="single" w:sz="16" w:space="0" w:color="000000"/>
              <w:right w:val="single" w:sz="16" w:space="0" w:color="000000"/>
            </w:tcBorders>
            <w:shd w:val="clear" w:color="auto" w:fill="FFFFFF"/>
          </w:tcPr>
          <w:p w:rsidR="00927BE2" w:rsidRPr="00927BE2" w:rsidRDefault="00927BE2" w:rsidP="00927BE2">
            <w:pPr>
              <w:autoSpaceDE w:val="0"/>
              <w:autoSpaceDN w:val="0"/>
              <w:adjustRightInd w:val="0"/>
              <w:spacing w:line="320" w:lineRule="atLeast"/>
              <w:ind w:left="60" w:right="60"/>
              <w:rPr>
                <w:rFonts w:ascii="Times New Roman" w:hAnsi="Times New Roman" w:cs="Times New Roman"/>
                <w:color w:val="000000"/>
                <w:sz w:val="20"/>
                <w:szCs w:val="20"/>
              </w:rPr>
            </w:pPr>
            <w:r w:rsidRPr="00927BE2">
              <w:rPr>
                <w:rFonts w:ascii="Times New Roman" w:hAnsi="Times New Roman" w:cs="Times New Roman"/>
                <w:color w:val="000000"/>
                <w:sz w:val="20"/>
                <w:szCs w:val="20"/>
              </w:rPr>
              <w:t>N</w:t>
            </w:r>
          </w:p>
        </w:tc>
        <w:tc>
          <w:tcPr>
            <w:tcW w:w="1476" w:type="dxa"/>
            <w:tcBorders>
              <w:top w:val="nil"/>
              <w:left w:val="single" w:sz="16" w:space="0" w:color="000000"/>
              <w:bottom w:val="single" w:sz="16" w:space="0" w:color="000000"/>
            </w:tcBorders>
            <w:shd w:val="clear" w:color="auto" w:fill="FFFFFF"/>
            <w:vAlign w:val="center"/>
          </w:tcPr>
          <w:p w:rsidR="00927BE2" w:rsidRPr="00927BE2" w:rsidRDefault="00927BE2" w:rsidP="00927BE2">
            <w:pPr>
              <w:autoSpaceDE w:val="0"/>
              <w:autoSpaceDN w:val="0"/>
              <w:adjustRightInd w:val="0"/>
              <w:spacing w:line="320" w:lineRule="atLeast"/>
              <w:ind w:left="60" w:right="60"/>
              <w:jc w:val="right"/>
              <w:rPr>
                <w:rFonts w:ascii="Times New Roman" w:hAnsi="Times New Roman" w:cs="Times New Roman"/>
                <w:color w:val="000000"/>
                <w:sz w:val="20"/>
                <w:szCs w:val="20"/>
              </w:rPr>
            </w:pPr>
            <w:r w:rsidRPr="00927BE2">
              <w:rPr>
                <w:rFonts w:ascii="Times New Roman" w:hAnsi="Times New Roman" w:cs="Times New Roman"/>
                <w:color w:val="000000"/>
                <w:sz w:val="20"/>
                <w:szCs w:val="20"/>
              </w:rPr>
              <w:t>16</w:t>
            </w:r>
          </w:p>
        </w:tc>
        <w:tc>
          <w:tcPr>
            <w:tcW w:w="1199" w:type="dxa"/>
            <w:tcBorders>
              <w:top w:val="nil"/>
              <w:bottom w:val="single" w:sz="16" w:space="0" w:color="000000"/>
              <w:right w:val="single" w:sz="16" w:space="0" w:color="000000"/>
            </w:tcBorders>
            <w:shd w:val="clear" w:color="auto" w:fill="FFFFFF"/>
            <w:vAlign w:val="center"/>
          </w:tcPr>
          <w:p w:rsidR="00927BE2" w:rsidRPr="00927BE2" w:rsidRDefault="00927BE2" w:rsidP="00927BE2">
            <w:pPr>
              <w:autoSpaceDE w:val="0"/>
              <w:autoSpaceDN w:val="0"/>
              <w:adjustRightInd w:val="0"/>
              <w:spacing w:line="320" w:lineRule="atLeast"/>
              <w:ind w:left="60" w:right="60"/>
              <w:jc w:val="right"/>
              <w:rPr>
                <w:rFonts w:ascii="Times New Roman" w:hAnsi="Times New Roman" w:cs="Times New Roman"/>
                <w:color w:val="000000"/>
                <w:sz w:val="20"/>
                <w:szCs w:val="20"/>
              </w:rPr>
            </w:pPr>
            <w:r w:rsidRPr="00927BE2">
              <w:rPr>
                <w:rFonts w:ascii="Times New Roman" w:hAnsi="Times New Roman" w:cs="Times New Roman"/>
                <w:color w:val="000000"/>
                <w:sz w:val="20"/>
                <w:szCs w:val="20"/>
              </w:rPr>
              <w:t>17</w:t>
            </w:r>
          </w:p>
        </w:tc>
      </w:tr>
    </w:tbl>
    <w:p w:rsidR="00927BE2" w:rsidRPr="00927BE2" w:rsidRDefault="00927BE2" w:rsidP="00927BE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Fonte: Autores/SPSS 23.</w:t>
      </w:r>
    </w:p>
    <w:p w:rsidR="00927BE2" w:rsidRDefault="00927BE2" w:rsidP="00927BE2">
      <w:pPr>
        <w:autoSpaceDE w:val="0"/>
        <w:autoSpaceDN w:val="0"/>
        <w:adjustRightInd w:val="0"/>
        <w:ind w:firstLine="720"/>
        <w:rPr>
          <w:rFonts w:ascii="Times New Roman" w:hAnsi="Times New Roman" w:cs="Times New Roman"/>
        </w:rPr>
      </w:pPr>
    </w:p>
    <w:p w:rsidR="00927BE2" w:rsidRDefault="00927BE2" w:rsidP="0044176F">
      <w:pPr>
        <w:autoSpaceDE w:val="0"/>
        <w:autoSpaceDN w:val="0"/>
        <w:adjustRightInd w:val="0"/>
        <w:spacing w:line="360" w:lineRule="auto"/>
        <w:ind w:firstLine="720"/>
        <w:jc w:val="both"/>
        <w:rPr>
          <w:rFonts w:ascii="Times New Roman" w:hAnsi="Times New Roman" w:cs="Times New Roman"/>
        </w:rPr>
      </w:pPr>
      <w:r>
        <w:rPr>
          <w:rFonts w:ascii="Times New Roman" w:hAnsi="Times New Roman" w:cs="Times New Roman"/>
        </w:rPr>
        <w:lastRenderedPageBreak/>
        <w:t>Através dos dados extraídos do software Spss 23, percebe-se uma relação negativa entre</w:t>
      </w:r>
      <w:r w:rsidR="00790B87">
        <w:rPr>
          <w:rFonts w:ascii="Times New Roman" w:hAnsi="Times New Roman" w:cs="Times New Roman"/>
        </w:rPr>
        <w:t>o tempo de serviço e a percepção de autonomia</w:t>
      </w:r>
      <w:r w:rsidR="00C95196">
        <w:rPr>
          <w:rFonts w:ascii="Times New Roman" w:hAnsi="Times New Roman" w:cs="Times New Roman"/>
        </w:rPr>
        <w:t>, o que pode significar que conforme o tempo de serviço o colaborador tende a não perceber autonomia nas suas atividades laborais, no entanto, vale ressaltar que não pode-se afirmar tal fato, pois o número que expressa a correlação negativa (-0,352) não possui significância suficiente para gerar uma afirmação.</w:t>
      </w:r>
    </w:p>
    <w:p w:rsidR="00C95196" w:rsidRPr="00927BE2" w:rsidRDefault="00ED4E08" w:rsidP="0044176F">
      <w:pPr>
        <w:autoSpaceDE w:val="0"/>
        <w:autoSpaceDN w:val="0"/>
        <w:adjustRightInd w:val="0"/>
        <w:spacing w:line="360" w:lineRule="auto"/>
        <w:ind w:firstLine="720"/>
        <w:jc w:val="both"/>
        <w:rPr>
          <w:rFonts w:ascii="Times New Roman" w:hAnsi="Times New Roman" w:cs="Times New Roman"/>
        </w:rPr>
      </w:pPr>
      <w:r>
        <w:rPr>
          <w:rFonts w:ascii="Times New Roman" w:hAnsi="Times New Roman" w:cs="Times New Roman"/>
        </w:rPr>
        <w:t>Prosseguindo com a análise, pode se afirmar que as variáveis que relacionam o grau de instrução do entrevistado em relação a sua percepção, na preocupação da empresa a respeito da sua segurança e qualidade de vida, percebe-se que a variável apresentou uma relação significante (0,907)</w:t>
      </w:r>
      <w:r w:rsidR="00644372">
        <w:rPr>
          <w:rFonts w:ascii="Times New Roman" w:hAnsi="Times New Roman" w:cs="Times New Roman"/>
        </w:rPr>
        <w:t>, o que significa que os colaboradores entrevistados com maior nível de instrução, percebem positivamente as ações da empresa em relação a segurança do seu colaborador.</w:t>
      </w:r>
    </w:p>
    <w:p w:rsidR="00927BE2" w:rsidRDefault="00731736" w:rsidP="0044176F">
      <w:pPr>
        <w:autoSpaceDN w:val="0"/>
        <w:adjustRightInd w:val="0"/>
        <w:spacing w:line="360" w:lineRule="auto"/>
        <w:jc w:val="both"/>
        <w:rPr>
          <w:rFonts w:ascii="Times New Roman" w:hAnsi="Times New Roman"/>
          <w:bCs/>
          <w:lang w:eastAsia="pt-BR"/>
        </w:rPr>
      </w:pPr>
      <w:r>
        <w:rPr>
          <w:rFonts w:ascii="Times New Roman" w:hAnsi="Times New Roman"/>
          <w:b/>
          <w:lang w:eastAsia="pt-BR"/>
        </w:rPr>
        <w:tab/>
      </w:r>
      <w:r>
        <w:rPr>
          <w:rFonts w:ascii="Times New Roman" w:hAnsi="Times New Roman"/>
          <w:bCs/>
          <w:lang w:eastAsia="pt-BR"/>
        </w:rPr>
        <w:t>Dentre os resultados obtidos, cabe ressaltar que as colaboradoras do sexo feminino em parte discordaram sobre o respeito a privacidade dentro do ambiente de trabalho, o que gerou uma correlação negativa de -0,491,</w:t>
      </w:r>
      <w:r w:rsidR="0003097D">
        <w:rPr>
          <w:rFonts w:ascii="Times New Roman" w:hAnsi="Times New Roman"/>
          <w:bCs/>
          <w:lang w:eastAsia="pt-BR"/>
        </w:rPr>
        <w:t xml:space="preserve">no entanto, a significância não pode ser considerada </w:t>
      </w:r>
      <w:r w:rsidR="00D122D2">
        <w:rPr>
          <w:rFonts w:ascii="Times New Roman" w:hAnsi="Times New Roman"/>
          <w:bCs/>
          <w:lang w:eastAsia="pt-BR"/>
        </w:rPr>
        <w:t xml:space="preserve">o suficiente para </w:t>
      </w:r>
      <w:r w:rsidR="00211822">
        <w:rPr>
          <w:rFonts w:ascii="Times New Roman" w:hAnsi="Times New Roman"/>
          <w:bCs/>
          <w:lang w:eastAsia="pt-BR"/>
        </w:rPr>
        <w:t>gerar uma afirmação com base nos resultados</w:t>
      </w:r>
      <w:r w:rsidR="00BF2F1A">
        <w:rPr>
          <w:rFonts w:ascii="Times New Roman" w:hAnsi="Times New Roman"/>
          <w:bCs/>
          <w:lang w:eastAsia="pt-BR"/>
        </w:rPr>
        <w:t xml:space="preserve">. </w:t>
      </w:r>
      <w:r w:rsidR="0097132D">
        <w:rPr>
          <w:rFonts w:ascii="Times New Roman" w:hAnsi="Times New Roman"/>
          <w:bCs/>
          <w:lang w:eastAsia="pt-BR"/>
        </w:rPr>
        <w:t xml:space="preserve">Ainda falando sobre o respeito a privacidade, </w:t>
      </w:r>
      <w:r w:rsidR="00390804">
        <w:rPr>
          <w:rFonts w:ascii="Times New Roman" w:hAnsi="Times New Roman"/>
          <w:bCs/>
          <w:lang w:eastAsia="pt-BR"/>
        </w:rPr>
        <w:t xml:space="preserve">a relação entre o grau de instrução e o respeito a privacidade, também se comportou em uma relação parcialmente negativa, onde o índice de -0,557 expressa essa relação, vale ressaltar que, todas as colaboradoras alvos dessa pesquisa tem graduação ou pós graduação completo, portanto representam a maioria com maior grau de instrução, ao se comparar com os dados anteriores, percebe-se que uma parte das respondentes do questionário se encontraram insatisfeitas no que diz respeito ao modo como a empresa adota a sua </w:t>
      </w:r>
      <w:r w:rsidR="0084320A">
        <w:rPr>
          <w:rFonts w:ascii="Times New Roman" w:hAnsi="Times New Roman"/>
          <w:bCs/>
          <w:lang w:eastAsia="pt-BR"/>
        </w:rPr>
        <w:t>política</w:t>
      </w:r>
      <w:r w:rsidR="00390804">
        <w:rPr>
          <w:rFonts w:ascii="Times New Roman" w:hAnsi="Times New Roman"/>
          <w:bCs/>
          <w:lang w:eastAsia="pt-BR"/>
        </w:rPr>
        <w:t xml:space="preserve"> de privacidade</w:t>
      </w:r>
      <w:r w:rsidR="00C62FD6">
        <w:rPr>
          <w:rFonts w:ascii="Times New Roman" w:hAnsi="Times New Roman"/>
          <w:bCs/>
          <w:lang w:eastAsia="pt-BR"/>
        </w:rPr>
        <w:t>.</w:t>
      </w:r>
      <w:r w:rsidR="0084320A">
        <w:rPr>
          <w:rFonts w:ascii="Times New Roman" w:hAnsi="Times New Roman"/>
          <w:bCs/>
          <w:lang w:eastAsia="pt-BR"/>
        </w:rPr>
        <w:t xml:space="preserve"> Em contraste a esse resultado, boa parte dos colaboradores que se sentiram valorizados pela empresa, também se identificaram satisfeitos com a privacidade, a relação entre as duas questões apresentou significância (0,815).  </w:t>
      </w:r>
    </w:p>
    <w:p w:rsidR="004C2058" w:rsidRDefault="004C2058" w:rsidP="0044176F">
      <w:pPr>
        <w:autoSpaceDN w:val="0"/>
        <w:adjustRightInd w:val="0"/>
        <w:spacing w:line="360" w:lineRule="auto"/>
        <w:jc w:val="both"/>
        <w:rPr>
          <w:rFonts w:ascii="Times New Roman" w:hAnsi="Times New Roman"/>
          <w:bCs/>
          <w:lang w:eastAsia="pt-BR"/>
        </w:rPr>
      </w:pPr>
      <w:r>
        <w:rPr>
          <w:rFonts w:ascii="Times New Roman" w:hAnsi="Times New Roman"/>
          <w:bCs/>
          <w:lang w:eastAsia="pt-BR"/>
        </w:rPr>
        <w:tab/>
        <w:t xml:space="preserve">Para conclusão dos resultados, é importante ressaltar que conforme Pires (2019) </w:t>
      </w:r>
      <w:r w:rsidRPr="004C2058">
        <w:rPr>
          <w:rFonts w:ascii="Times New Roman" w:hAnsi="Times New Roman"/>
          <w:bCs/>
          <w:lang w:eastAsia="pt-BR"/>
        </w:rPr>
        <w:t>Autonomia e motivação andam de mãos dadas. Se você se sente dono das suas responsabilidades e você pode ter escolhas para chegar a determinado ponto, você se sente motivado</w:t>
      </w:r>
      <w:r>
        <w:rPr>
          <w:rFonts w:ascii="Times New Roman" w:hAnsi="Times New Roman"/>
          <w:bCs/>
          <w:lang w:eastAsia="pt-BR"/>
        </w:rPr>
        <w:t>. Portanto, as politicas laborais adotadas nas empresas, precisam levar em consideração a forma de delegar poder, deixando uma margem para que o colaborador possa exercer as suas atividades com autonomia e dinamismo, tendo por responsabilidade a prestação de contas das atividades delegadas. No próximo tópicos, as considerações finais do trabalho.</w:t>
      </w:r>
    </w:p>
    <w:p w:rsidR="0084320A" w:rsidRDefault="0084320A" w:rsidP="0044176F">
      <w:pPr>
        <w:autoSpaceDN w:val="0"/>
        <w:adjustRightInd w:val="0"/>
        <w:spacing w:line="360" w:lineRule="auto"/>
        <w:jc w:val="both"/>
        <w:rPr>
          <w:rFonts w:ascii="Times New Roman" w:hAnsi="Times New Roman"/>
          <w:bCs/>
          <w:lang w:eastAsia="pt-BR"/>
        </w:rPr>
      </w:pPr>
      <w:r>
        <w:rPr>
          <w:rFonts w:ascii="Times New Roman" w:hAnsi="Times New Roman"/>
          <w:bCs/>
          <w:lang w:eastAsia="pt-BR"/>
        </w:rPr>
        <w:tab/>
      </w:r>
    </w:p>
    <w:p w:rsidR="00D46BEF" w:rsidRPr="00731736" w:rsidRDefault="00D46BEF" w:rsidP="0044176F">
      <w:pPr>
        <w:autoSpaceDN w:val="0"/>
        <w:adjustRightInd w:val="0"/>
        <w:spacing w:line="360" w:lineRule="auto"/>
        <w:jc w:val="both"/>
        <w:rPr>
          <w:rFonts w:ascii="Times New Roman" w:hAnsi="Times New Roman"/>
          <w:bCs/>
          <w:lang w:eastAsia="pt-BR"/>
        </w:rPr>
      </w:pPr>
    </w:p>
    <w:p w:rsidR="00E74696" w:rsidRDefault="00E74696" w:rsidP="0044176F">
      <w:pPr>
        <w:autoSpaceDE w:val="0"/>
        <w:autoSpaceDN w:val="0"/>
        <w:adjustRightInd w:val="0"/>
        <w:spacing w:line="360" w:lineRule="auto"/>
        <w:jc w:val="both"/>
        <w:rPr>
          <w:rFonts w:ascii="Times New Roman" w:eastAsiaTheme="minorHAnsi" w:hAnsi="Times New Roman"/>
          <w:b/>
        </w:rPr>
      </w:pPr>
    </w:p>
    <w:p w:rsidR="00D729F9" w:rsidRDefault="00D46BEF" w:rsidP="0044176F">
      <w:pPr>
        <w:autoSpaceDE w:val="0"/>
        <w:autoSpaceDN w:val="0"/>
        <w:adjustRightInd w:val="0"/>
        <w:spacing w:line="360" w:lineRule="auto"/>
        <w:jc w:val="both"/>
        <w:rPr>
          <w:rFonts w:ascii="Times New Roman" w:eastAsiaTheme="minorHAnsi" w:hAnsi="Times New Roman"/>
          <w:b/>
        </w:rPr>
      </w:pPr>
      <w:r>
        <w:rPr>
          <w:rFonts w:ascii="Times New Roman" w:eastAsiaTheme="minorHAnsi" w:hAnsi="Times New Roman"/>
          <w:b/>
        </w:rPr>
        <w:t>Considerações Finais</w:t>
      </w:r>
      <w:bookmarkStart w:id="0" w:name="_GoBack"/>
      <w:bookmarkEnd w:id="0"/>
    </w:p>
    <w:p w:rsidR="000C624C" w:rsidRPr="003770D3" w:rsidRDefault="000C624C" w:rsidP="0044176F">
      <w:pPr>
        <w:autoSpaceDE w:val="0"/>
        <w:autoSpaceDN w:val="0"/>
        <w:adjustRightInd w:val="0"/>
        <w:spacing w:line="360" w:lineRule="auto"/>
        <w:jc w:val="both"/>
        <w:rPr>
          <w:rFonts w:ascii="Times New Roman" w:eastAsiaTheme="minorHAnsi" w:hAnsi="Times New Roman"/>
          <w:b/>
        </w:rPr>
      </w:pPr>
    </w:p>
    <w:p w:rsidR="009A0EBD" w:rsidRDefault="009A0EBD" w:rsidP="0044176F">
      <w:pPr>
        <w:spacing w:line="360" w:lineRule="auto"/>
        <w:jc w:val="both"/>
        <w:rPr>
          <w:rFonts w:ascii="Times New Roman" w:hAnsi="Times New Roman"/>
          <w:b/>
        </w:rPr>
      </w:pPr>
      <w:r>
        <w:rPr>
          <w:rFonts w:ascii="Times New Roman" w:hAnsi="Times New Roman"/>
        </w:rPr>
        <w:tab/>
        <w:t xml:space="preserve">A partir da realização da presentepesquisa, foi possível identificar quanto ao perfil gestão dos funcionários, que grande parte deles são pessoas maduras na faixa etária </w:t>
      </w:r>
      <w:r w:rsidRPr="0025543D">
        <w:rPr>
          <w:rFonts w:ascii="Times New Roman" w:hAnsi="Times New Roman"/>
        </w:rPr>
        <w:t>de 31 a 40</w:t>
      </w:r>
      <w:r>
        <w:rPr>
          <w:rFonts w:ascii="Times New Roman" w:hAnsi="Times New Roman"/>
        </w:rPr>
        <w:t xml:space="preserve"> anos, possuem a pós-graduação completa e estão na empresa de 1 a 2 anos.</w:t>
      </w:r>
    </w:p>
    <w:p w:rsidR="009A0EBD" w:rsidRDefault="009A0EBD" w:rsidP="0044176F">
      <w:pPr>
        <w:spacing w:line="360" w:lineRule="auto"/>
        <w:jc w:val="both"/>
        <w:rPr>
          <w:rFonts w:ascii="Times New Roman" w:hAnsi="Times New Roman"/>
          <w:b/>
        </w:rPr>
      </w:pPr>
      <w:r>
        <w:rPr>
          <w:rFonts w:ascii="Times New Roman" w:hAnsi="Times New Roman"/>
        </w:rPr>
        <w:tab/>
        <w:t>No que diz respeito à percepção do funcionário em relação à qualidade de vida, ressalta-se que de acordo com os resultados obtidos há muitos pontos positivos em relação à empresa, tais como: o fato da empresa permitir que o funcionário apresente suas ideias para assim contribuir com a mesma; Foi verificado que os funcionários estão de pleno acordo em relação as suas atividades corresponderem as seus respectivos cargos. Pode-se concluir da mesma forma que a carga horária é adequada para a realização do trabalho; Existe respeito mútuo entre os colaboradores; A empresa oferece oportunidade de crescimento; A atividade dos gestores tem em sua grande maioria total acordo com sua formação; A empresa dá autonomia para que os mesmos realizem suas atividades da forma que julgarem mais adequadas e os fornece privacidade para as cumpri-las.</w:t>
      </w:r>
    </w:p>
    <w:p w:rsidR="004C2058" w:rsidRDefault="009A0EBD" w:rsidP="0044176F">
      <w:pPr>
        <w:spacing w:line="360" w:lineRule="auto"/>
        <w:jc w:val="both"/>
        <w:rPr>
          <w:rFonts w:ascii="Times New Roman" w:hAnsi="Times New Roman"/>
        </w:rPr>
      </w:pPr>
      <w:r>
        <w:rPr>
          <w:rFonts w:ascii="Times New Roman" w:hAnsi="Times New Roman"/>
        </w:rPr>
        <w:tab/>
        <w:t>Porém em nível de estresse foi constatado que boa parte dos gestores da referida empresa, consideram que suas atividades são estressantes, podendo assim ocasionar alguns problemas de saúde. Visando melhorar esse item sugere-se que a empresa desenvolva atividades de ginástica laboral para que desse modo, possa aliviar o estresse e também prevenir lesões causadas pelo esforço repetitivo.</w:t>
      </w:r>
      <w:r w:rsidR="004C2058">
        <w:rPr>
          <w:rFonts w:ascii="Times New Roman" w:hAnsi="Times New Roman"/>
        </w:rPr>
        <w:t>Alguns pontos dentro da organização precisam</w:t>
      </w:r>
      <w:r w:rsidR="002405F0">
        <w:rPr>
          <w:rFonts w:ascii="Times New Roman" w:hAnsi="Times New Roman"/>
        </w:rPr>
        <w:t xml:space="preserve"> de um cuidado </w:t>
      </w:r>
      <w:r w:rsidR="004C2058">
        <w:rPr>
          <w:rFonts w:ascii="Times New Roman" w:hAnsi="Times New Roman"/>
        </w:rPr>
        <w:t xml:space="preserve">pelo setor de gestão de pessoas, principalmente </w:t>
      </w:r>
      <w:r w:rsidR="002405F0">
        <w:rPr>
          <w:rFonts w:ascii="Times New Roman" w:hAnsi="Times New Roman"/>
        </w:rPr>
        <w:t xml:space="preserve">a insatisfação de algumas colaboradoras com o respeito a privacidade, recomenda-se que a empresa reforce as ações de respeito a privacidade que é um direito garantido por constituição, e que em seu código de ética esteja claro os limites que os colaboradores devem seguir para que assim, possa se evitar possíveis problemas no clima organizacional. </w:t>
      </w:r>
    </w:p>
    <w:p w:rsidR="002405F0" w:rsidRDefault="002405F0" w:rsidP="0044176F">
      <w:pPr>
        <w:spacing w:line="360" w:lineRule="auto"/>
        <w:jc w:val="both"/>
        <w:rPr>
          <w:rFonts w:ascii="Times New Roman" w:hAnsi="Times New Roman"/>
        </w:rPr>
      </w:pPr>
      <w:r>
        <w:rPr>
          <w:rFonts w:ascii="Times New Roman" w:hAnsi="Times New Roman"/>
        </w:rPr>
        <w:tab/>
        <w:t>Para concluir, reconhece-se os limites dessa pesquisa por se tratar de um estudo de caso em uma única empresa, sugere-se para estudos posteriores, que se possa mapear o clima qualidade de vida no trabalho através dos pontos tratados aqui, pelos mais diversos setores que compõem as atividades empresariais, como por exemplo: hospitais, supermercados, dentre outros.</w:t>
      </w:r>
    </w:p>
    <w:p w:rsidR="00D729F9" w:rsidRDefault="00D729F9" w:rsidP="0044176F">
      <w:pPr>
        <w:autoSpaceDE w:val="0"/>
        <w:autoSpaceDN w:val="0"/>
        <w:adjustRightInd w:val="0"/>
        <w:jc w:val="both"/>
        <w:rPr>
          <w:rFonts w:ascii="Times New Roman" w:eastAsiaTheme="minorHAnsi" w:hAnsi="Times New Roman"/>
          <w:b/>
        </w:rPr>
      </w:pPr>
      <w:r w:rsidRPr="003770D3">
        <w:rPr>
          <w:rFonts w:ascii="Times New Roman" w:eastAsiaTheme="minorHAnsi" w:hAnsi="Times New Roman"/>
          <w:b/>
        </w:rPr>
        <w:t>R</w:t>
      </w:r>
      <w:r w:rsidR="00DE4C75" w:rsidRPr="003770D3">
        <w:rPr>
          <w:rFonts w:ascii="Times New Roman" w:eastAsiaTheme="minorHAnsi" w:hAnsi="Times New Roman"/>
          <w:b/>
        </w:rPr>
        <w:t xml:space="preserve">eferências </w:t>
      </w:r>
    </w:p>
    <w:p w:rsidR="005D2E3C" w:rsidRDefault="005D2E3C" w:rsidP="0044176F">
      <w:pPr>
        <w:autoSpaceDE w:val="0"/>
        <w:autoSpaceDN w:val="0"/>
        <w:adjustRightInd w:val="0"/>
        <w:jc w:val="both"/>
        <w:rPr>
          <w:rFonts w:ascii="Times New Roman" w:eastAsiaTheme="minorHAnsi" w:hAnsi="Times New Roman"/>
          <w:b/>
        </w:rPr>
      </w:pPr>
      <w:r w:rsidRPr="005D2E3C">
        <w:rPr>
          <w:rFonts w:ascii="Times New Roman" w:eastAsiaTheme="minorHAnsi" w:hAnsi="Times New Roman"/>
        </w:rPr>
        <w:t>AYRES, Rosângela M.; NASCIMENTO, João Carlos Hipólito Bernardes do; MACEDO, Marcelo Álvaro da S. Satisfação do Profissional de Contabilidade do Estado do Rio de Janeiro quanto à Qualidade de Vida no Trabalho – QVT (2014-2015): Uma Análise por PLS-</w:t>
      </w:r>
      <w:r w:rsidRPr="005D2E3C">
        <w:rPr>
          <w:rFonts w:ascii="Times New Roman" w:eastAsiaTheme="minorHAnsi" w:hAnsi="Times New Roman"/>
        </w:rPr>
        <w:lastRenderedPageBreak/>
        <w:t xml:space="preserve">SEM com base no Modelo Dimensional de Walton. </w:t>
      </w:r>
      <w:r w:rsidRPr="00823ED7">
        <w:rPr>
          <w:rFonts w:ascii="Times New Roman" w:eastAsiaTheme="minorHAnsi" w:hAnsi="Times New Roman"/>
          <w:b/>
        </w:rPr>
        <w:t>Pensar Contábil</w:t>
      </w:r>
      <w:r w:rsidRPr="005D2E3C">
        <w:rPr>
          <w:rFonts w:ascii="Times New Roman" w:eastAsiaTheme="minorHAnsi" w:hAnsi="Times New Roman"/>
        </w:rPr>
        <w:t>, Rio de Janeiro/RJ, 2016. Disponível em: http://www.atena.org.br/revista/ojs-2.2.3-08/index.php/pensarcontabil/article/view/2417. Acesso em: 1 fev. 2019</w:t>
      </w:r>
      <w:r w:rsidRPr="005D2E3C">
        <w:rPr>
          <w:rFonts w:ascii="Times New Roman" w:eastAsiaTheme="minorHAnsi" w:hAnsi="Times New Roman"/>
          <w:b/>
        </w:rPr>
        <w:t>.</w:t>
      </w:r>
    </w:p>
    <w:p w:rsidR="006D2190" w:rsidRPr="003770D3" w:rsidRDefault="006D2190" w:rsidP="0044176F">
      <w:pPr>
        <w:autoSpaceDE w:val="0"/>
        <w:autoSpaceDN w:val="0"/>
        <w:adjustRightInd w:val="0"/>
        <w:jc w:val="both"/>
        <w:rPr>
          <w:rFonts w:ascii="Times New Roman" w:eastAsiaTheme="minorHAnsi" w:hAnsi="Times New Roman"/>
          <w:b/>
        </w:rPr>
      </w:pPr>
      <w:r w:rsidRPr="006D2190">
        <w:rPr>
          <w:rFonts w:ascii="Times New Roman" w:eastAsiaTheme="minorHAnsi" w:hAnsi="Times New Roman"/>
        </w:rPr>
        <w:t>FAPESPA.</w:t>
      </w:r>
      <w:r w:rsidRPr="006D2190">
        <w:rPr>
          <w:rFonts w:ascii="Times New Roman" w:eastAsiaTheme="minorHAnsi" w:hAnsi="Times New Roman"/>
          <w:b/>
        </w:rPr>
        <w:t xml:space="preserve"> Pará no Contexto Nacional 2018. </w:t>
      </w:r>
      <w:r w:rsidRPr="006D2190">
        <w:rPr>
          <w:rFonts w:ascii="Times New Roman" w:eastAsiaTheme="minorHAnsi" w:hAnsi="Times New Roman"/>
        </w:rPr>
        <w:t>Belém/PA, 2019. Disponível em: http://www.fapespa.pa.gov.br/Menu/160. Acesso em: 28 maio 2019.</w:t>
      </w:r>
    </w:p>
    <w:p w:rsidR="00CE3FD5" w:rsidRDefault="004B4697" w:rsidP="0044176F">
      <w:pPr>
        <w:autoSpaceDN w:val="0"/>
        <w:adjustRightInd w:val="0"/>
        <w:jc w:val="both"/>
        <w:rPr>
          <w:rFonts w:ascii="Times New Roman" w:hAnsi="Times New Roman" w:cs="Times New Roman"/>
        </w:rPr>
      </w:pPr>
      <w:r w:rsidRPr="004B4697">
        <w:rPr>
          <w:rFonts w:ascii="Times New Roman" w:hAnsi="Times New Roman" w:cs="Times New Roman"/>
        </w:rPr>
        <w:t xml:space="preserve">FRANÇA, Ana Cristina Limongi; KANIKADAN, Andréa YumiSugishita. A CONSTRUÇÃO DE UM INSTRUMENTO DE COLETA DE DADOS A PARTIR DO MODELO DE INDICADORES BIOPSICOSSOCIAL E ORGANIZACIONAL – BPSO96 E DO MODELO DE COMPETÊNCIAS DO BEM-ESTAR – BEO, SOBRE GESTÃO DE QUALIDADE DE VIDA NO TRABALHO. </w:t>
      </w:r>
      <w:r w:rsidRPr="004B4697">
        <w:rPr>
          <w:rFonts w:ascii="Times New Roman" w:hAnsi="Times New Roman" w:cs="Times New Roman"/>
          <w:b/>
        </w:rPr>
        <w:t>Revista Eletrônica de Administração - REAd</w:t>
      </w:r>
      <w:r w:rsidRPr="004B4697">
        <w:rPr>
          <w:rFonts w:ascii="Times New Roman" w:hAnsi="Times New Roman" w:cs="Times New Roman"/>
        </w:rPr>
        <w:t>, Porto Alegre - RS,Edição 54, Vol 12, N° 6 nov-dez</w:t>
      </w:r>
      <w:r>
        <w:rPr>
          <w:rFonts w:ascii="Times New Roman" w:hAnsi="Times New Roman" w:cs="Times New Roman"/>
        </w:rPr>
        <w:t xml:space="preserve">, </w:t>
      </w:r>
      <w:r w:rsidRPr="004B4697">
        <w:rPr>
          <w:rFonts w:ascii="Times New Roman" w:hAnsi="Times New Roman" w:cs="Times New Roman"/>
        </w:rPr>
        <w:t>2006. Disponível em: https://seer.ufrgs.br/read/article/view/40282. Acesso em: 1 fev. 2019.</w:t>
      </w:r>
    </w:p>
    <w:p w:rsidR="00C37235" w:rsidRPr="00C37235" w:rsidRDefault="00C37235" w:rsidP="0044176F">
      <w:pPr>
        <w:autoSpaceDN w:val="0"/>
        <w:adjustRightInd w:val="0"/>
        <w:jc w:val="both"/>
        <w:rPr>
          <w:rFonts w:ascii="Times New Roman" w:hAnsi="Times New Roman" w:cs="Times New Roman"/>
        </w:rPr>
      </w:pPr>
      <w:r w:rsidRPr="00C37235">
        <w:rPr>
          <w:rFonts w:ascii="Times New Roman" w:hAnsi="Times New Roman" w:cs="Times New Roman"/>
        </w:rPr>
        <w:t xml:space="preserve">FERNANDES, Eda. </w:t>
      </w:r>
      <w:r w:rsidRPr="00C37235">
        <w:rPr>
          <w:rFonts w:ascii="Times New Roman" w:hAnsi="Times New Roman" w:cs="Times New Roman"/>
          <w:b/>
        </w:rPr>
        <w:t>Qualidade de Vida no Trabalho:</w:t>
      </w:r>
      <w:r w:rsidRPr="00C37235">
        <w:rPr>
          <w:rFonts w:ascii="Times New Roman" w:hAnsi="Times New Roman" w:cs="Times New Roman"/>
        </w:rPr>
        <w:t xml:space="preserve"> como medir para melhorar. 2 ed. Salvador: Casa da Qualidade Editora Ltda, 1996.</w:t>
      </w:r>
    </w:p>
    <w:p w:rsidR="00C63502" w:rsidRDefault="007F7CC1" w:rsidP="0044176F">
      <w:pPr>
        <w:autoSpaceDN w:val="0"/>
        <w:adjustRightInd w:val="0"/>
        <w:jc w:val="both"/>
        <w:rPr>
          <w:rFonts w:ascii="Times New Roman" w:hAnsi="Times New Roman" w:cs="Times New Roman"/>
        </w:rPr>
      </w:pPr>
      <w:r w:rsidRPr="007F7CC1">
        <w:rPr>
          <w:rFonts w:ascii="Times New Roman" w:hAnsi="Times New Roman" w:cs="Times New Roman"/>
        </w:rPr>
        <w:t xml:space="preserve">FERNANDES, Danielle Freitas Bezerra. POLÍTICAS PÚBLICAS DE RH E A QVT DE SERVIDORES PÚBLICOS: UM CASO EM PERNAMBUCO. </w:t>
      </w:r>
      <w:r w:rsidRPr="007F7CC1">
        <w:rPr>
          <w:rFonts w:ascii="Times New Roman" w:hAnsi="Times New Roman" w:cs="Times New Roman"/>
          <w:b/>
        </w:rPr>
        <w:t>Revista Raunp</w:t>
      </w:r>
      <w:r w:rsidRPr="007F7CC1">
        <w:rPr>
          <w:rFonts w:ascii="Times New Roman" w:hAnsi="Times New Roman" w:cs="Times New Roman"/>
        </w:rPr>
        <w:t xml:space="preserve">, Natal/RN, 2017. Disponível em: https://repositorio.unp.br/index.php/raunp/issue/view/77. </w:t>
      </w:r>
      <w:r w:rsidRPr="000B0D79">
        <w:rPr>
          <w:rFonts w:ascii="Times New Roman" w:hAnsi="Times New Roman" w:cs="Times New Roman"/>
        </w:rPr>
        <w:t>Acesso em: 1 fev. 2019.</w:t>
      </w:r>
    </w:p>
    <w:p w:rsidR="000708FF" w:rsidRPr="000B0D79" w:rsidRDefault="000708FF" w:rsidP="0044176F">
      <w:pPr>
        <w:autoSpaceDN w:val="0"/>
        <w:adjustRightInd w:val="0"/>
        <w:jc w:val="both"/>
        <w:rPr>
          <w:rFonts w:ascii="Times New Roman" w:hAnsi="Times New Roman" w:cs="Times New Roman"/>
        </w:rPr>
      </w:pPr>
      <w:r w:rsidRPr="000708FF">
        <w:rPr>
          <w:rFonts w:ascii="Times New Roman" w:hAnsi="Times New Roman" w:cs="Times New Roman"/>
        </w:rPr>
        <w:t xml:space="preserve">FILHO,D.B.;   Júnior,J.A.   Desvendandoos Mistérios do Coeficiente de Correlação de Pearson (r).  </w:t>
      </w:r>
      <w:r w:rsidRPr="000708FF">
        <w:rPr>
          <w:rFonts w:ascii="Times New Roman" w:hAnsi="Times New Roman" w:cs="Times New Roman"/>
          <w:b/>
          <w:bCs/>
        </w:rPr>
        <w:t>Revista Política Hoje</w:t>
      </w:r>
      <w:r w:rsidRPr="000708FF">
        <w:rPr>
          <w:rFonts w:ascii="Times New Roman" w:hAnsi="Times New Roman" w:cs="Times New Roman"/>
        </w:rPr>
        <w:t>.  UFPE.  Pernambuco, v.  18, n. 1, 2009.  Disponível em:  http://www.revista.ufpe.br/politicahoje/index.php/politica/article/viewFile/6/6. Acesso em: 13 nov. 2016</w:t>
      </w:r>
    </w:p>
    <w:p w:rsidR="00230E26" w:rsidRPr="00230E26" w:rsidRDefault="00230E26" w:rsidP="0044176F">
      <w:pPr>
        <w:autoSpaceDN w:val="0"/>
        <w:adjustRightInd w:val="0"/>
        <w:jc w:val="both"/>
        <w:rPr>
          <w:rFonts w:ascii="Times New Roman" w:hAnsi="Times New Roman" w:cs="Times New Roman"/>
        </w:rPr>
      </w:pPr>
      <w:r w:rsidRPr="00230E26">
        <w:rPr>
          <w:rFonts w:ascii="Times New Roman" w:hAnsi="Times New Roman" w:cs="Times New Roman"/>
        </w:rPr>
        <w:t>FREITAS, P. André Luís; SOUZA, G.B. Renata. Um modelo para avaliação d</w:t>
      </w:r>
      <w:r>
        <w:rPr>
          <w:rFonts w:ascii="Times New Roman" w:hAnsi="Times New Roman" w:cs="Times New Roman"/>
        </w:rPr>
        <w:t xml:space="preserve">a Qualidade de Vida no Trabalho </w:t>
      </w:r>
      <w:r w:rsidRPr="00230E26">
        <w:rPr>
          <w:rFonts w:ascii="Times New Roman" w:hAnsi="Times New Roman" w:cs="Times New Roman"/>
        </w:rPr>
        <w:t xml:space="preserve">em Universidades Públicas. </w:t>
      </w:r>
      <w:r w:rsidRPr="00230E26">
        <w:rPr>
          <w:rFonts w:ascii="Times New Roman" w:hAnsi="Times New Roman" w:cs="Times New Roman"/>
          <w:b/>
        </w:rPr>
        <w:t>Revista Sistemas &amp; Gestão</w:t>
      </w:r>
      <w:r w:rsidRPr="00230E26">
        <w:rPr>
          <w:rFonts w:ascii="Times New Roman" w:hAnsi="Times New Roman" w:cs="Times New Roman"/>
        </w:rPr>
        <w:t>, Rio de Janeiro, v. 4</w:t>
      </w:r>
      <w:r>
        <w:rPr>
          <w:rFonts w:ascii="Times New Roman" w:hAnsi="Times New Roman" w:cs="Times New Roman"/>
        </w:rPr>
        <w:t xml:space="preserve">, n.2, p. 136-154, maio/agosto. </w:t>
      </w:r>
      <w:r w:rsidRPr="00230E26">
        <w:rPr>
          <w:rFonts w:ascii="Times New Roman" w:hAnsi="Times New Roman" w:cs="Times New Roman"/>
        </w:rPr>
        <w:t xml:space="preserve">2009. </w:t>
      </w:r>
      <w:r w:rsidRPr="007F7CC1">
        <w:rPr>
          <w:rFonts w:ascii="Times New Roman" w:hAnsi="Times New Roman" w:cs="Times New Roman"/>
        </w:rPr>
        <w:t xml:space="preserve">Disponível em: </w:t>
      </w:r>
      <w:r w:rsidRPr="00230E26">
        <w:rPr>
          <w:rFonts w:ascii="Times New Roman" w:hAnsi="Times New Roman" w:cs="Times New Roman"/>
        </w:rPr>
        <w:t>http://www.revistasg.uff.br/index.php/sg/article/view/V4N2A4.Acesso em: 1 fev. 2019.</w:t>
      </w:r>
    </w:p>
    <w:p w:rsidR="000C10D9" w:rsidRPr="000C10D9" w:rsidRDefault="000C10D9" w:rsidP="0044176F">
      <w:pPr>
        <w:autoSpaceDN w:val="0"/>
        <w:adjustRightInd w:val="0"/>
        <w:jc w:val="both"/>
        <w:rPr>
          <w:rFonts w:ascii="Times New Roman" w:hAnsi="Times New Roman" w:cs="Times New Roman"/>
        </w:rPr>
      </w:pPr>
      <w:r w:rsidRPr="00E654BE">
        <w:rPr>
          <w:rFonts w:ascii="Times New Roman" w:hAnsi="Times New Roman" w:cs="Times New Roman"/>
        </w:rPr>
        <w:t>GIULIANI, Mariana Posser</w:t>
      </w:r>
      <w:r>
        <w:rPr>
          <w:rFonts w:ascii="Times New Roman" w:hAnsi="Times New Roman" w:cs="Times New Roman"/>
        </w:rPr>
        <w:t>,</w:t>
      </w:r>
      <w:r w:rsidRPr="00E654BE">
        <w:rPr>
          <w:rFonts w:ascii="Times New Roman" w:hAnsi="Times New Roman" w:cs="Times New Roman"/>
        </w:rPr>
        <w:t xml:space="preserve"> Giuliani et al. Qualidade De Vida No Trabalho: O Caso De Uma Cooperativa Agrícola Do Rio Grande Do Sul. </w:t>
      </w:r>
      <w:r w:rsidRPr="00E654BE">
        <w:rPr>
          <w:rFonts w:ascii="Times New Roman" w:hAnsi="Times New Roman" w:cs="Times New Roman"/>
          <w:b/>
        </w:rPr>
        <w:t>Simpósio de Excelência em Gestão e Tecnologia</w:t>
      </w:r>
      <w:r w:rsidRPr="00E654BE">
        <w:rPr>
          <w:rFonts w:ascii="Times New Roman" w:hAnsi="Times New Roman" w:cs="Times New Roman"/>
        </w:rPr>
        <w:t xml:space="preserve">, Rio de Janeiro - Rj, v. X, n. 01, p. 01-14, out. </w:t>
      </w:r>
      <w:r>
        <w:rPr>
          <w:rFonts w:ascii="Times New Roman" w:hAnsi="Times New Roman" w:cs="Times New Roman"/>
        </w:rPr>
        <w:t xml:space="preserve">2013. Disponível em: </w:t>
      </w:r>
      <w:r w:rsidRPr="00E654BE">
        <w:rPr>
          <w:rFonts w:ascii="Times New Roman" w:hAnsi="Times New Roman" w:cs="Times New Roman"/>
        </w:rPr>
        <w:t>https</w:t>
      </w:r>
      <w:r>
        <w:rPr>
          <w:rFonts w:ascii="Times New Roman" w:hAnsi="Times New Roman" w:cs="Times New Roman"/>
        </w:rPr>
        <w:t>://www.aedb.br/seget/local.html</w:t>
      </w:r>
      <w:r w:rsidRPr="00E654BE">
        <w:rPr>
          <w:rFonts w:ascii="Times New Roman" w:hAnsi="Times New Roman" w:cs="Times New Roman"/>
        </w:rPr>
        <w:t>. Acesso em: 09 abr. 2014.</w:t>
      </w:r>
    </w:p>
    <w:p w:rsidR="000C10D9" w:rsidRPr="004A06B6" w:rsidRDefault="000C10D9" w:rsidP="0044176F">
      <w:pPr>
        <w:autoSpaceDN w:val="0"/>
        <w:adjustRightInd w:val="0"/>
        <w:jc w:val="both"/>
        <w:rPr>
          <w:rFonts w:ascii="Times New Roman" w:hAnsi="Times New Roman" w:cs="Times New Roman"/>
          <w:lang w:val="en-US"/>
        </w:rPr>
      </w:pPr>
      <w:r w:rsidRPr="000C10D9">
        <w:rPr>
          <w:rFonts w:ascii="Times New Roman" w:hAnsi="Times New Roman" w:cs="Times New Roman"/>
        </w:rPr>
        <w:t xml:space="preserve">IBGE. </w:t>
      </w:r>
      <w:r w:rsidRPr="000C10D9">
        <w:rPr>
          <w:rFonts w:ascii="Times New Roman" w:hAnsi="Times New Roman" w:cs="Times New Roman"/>
          <w:b/>
        </w:rPr>
        <w:t>IBGE Cidades</w:t>
      </w:r>
      <w:r w:rsidRPr="000C10D9">
        <w:rPr>
          <w:rFonts w:ascii="Times New Roman" w:hAnsi="Times New Roman" w:cs="Times New Roman"/>
        </w:rPr>
        <w:t xml:space="preserve">. [S. l.], 2019. Disponível em: https://cidades.ibge.gov.br/brasil/pa/tome-acu/panorama. </w:t>
      </w:r>
      <w:r w:rsidRPr="000C10D9">
        <w:rPr>
          <w:rFonts w:ascii="Times New Roman" w:hAnsi="Times New Roman" w:cs="Times New Roman"/>
          <w:lang w:val="en-US"/>
        </w:rPr>
        <w:t>Acessoem: 28 maio 2019.</w:t>
      </w:r>
    </w:p>
    <w:p w:rsidR="003A5373" w:rsidRPr="004A06B6" w:rsidRDefault="003A5373" w:rsidP="0044176F">
      <w:pPr>
        <w:autoSpaceDN w:val="0"/>
        <w:adjustRightInd w:val="0"/>
        <w:jc w:val="both"/>
        <w:rPr>
          <w:rFonts w:ascii="Times New Roman" w:hAnsi="Times New Roman" w:cs="Times New Roman"/>
          <w:b/>
          <w:lang w:val="en-US"/>
        </w:rPr>
      </w:pPr>
      <w:r w:rsidRPr="004A06B6">
        <w:rPr>
          <w:rFonts w:ascii="Times New Roman" w:hAnsi="Times New Roman" w:cs="Times New Roman"/>
          <w:lang w:val="en-US"/>
        </w:rPr>
        <w:t>LIKERT, R</w:t>
      </w:r>
      <w:r w:rsidR="00BA06F0" w:rsidRPr="004A06B6">
        <w:rPr>
          <w:rFonts w:ascii="Times New Roman" w:hAnsi="Times New Roman" w:cs="Times New Roman"/>
          <w:lang w:val="en-US"/>
        </w:rPr>
        <w:t>ensis</w:t>
      </w:r>
      <w:r w:rsidRPr="004A06B6">
        <w:rPr>
          <w:rFonts w:ascii="Times New Roman" w:hAnsi="Times New Roman" w:cs="Times New Roman"/>
          <w:lang w:val="en-US"/>
        </w:rPr>
        <w:t xml:space="preserve">. </w:t>
      </w:r>
      <w:r w:rsidRPr="004A06B6">
        <w:rPr>
          <w:rFonts w:ascii="Times New Roman" w:hAnsi="Times New Roman" w:cs="Times New Roman"/>
          <w:b/>
          <w:lang w:val="en-US"/>
        </w:rPr>
        <w:t xml:space="preserve">A </w:t>
      </w:r>
      <w:r w:rsidR="00BA06F0" w:rsidRPr="004A06B6">
        <w:rPr>
          <w:rFonts w:ascii="Times New Roman" w:hAnsi="Times New Roman" w:cs="Times New Roman"/>
          <w:b/>
          <w:lang w:val="en-US"/>
        </w:rPr>
        <w:t xml:space="preserve">Technique for the Measurement of Attitudes. </w:t>
      </w:r>
      <w:r w:rsidRPr="004A06B6">
        <w:rPr>
          <w:rFonts w:ascii="Times New Roman" w:hAnsi="Times New Roman" w:cs="Times New Roman"/>
          <w:b/>
          <w:lang w:val="en-US"/>
        </w:rPr>
        <w:t xml:space="preserve">Archives </w:t>
      </w:r>
      <w:r w:rsidR="00BA06F0" w:rsidRPr="004A06B6">
        <w:rPr>
          <w:rFonts w:ascii="Times New Roman" w:hAnsi="Times New Roman" w:cs="Times New Roman"/>
          <w:b/>
          <w:lang w:val="en-US"/>
        </w:rPr>
        <w:t xml:space="preserve">in </w:t>
      </w:r>
      <w:r w:rsidRPr="004A06B6">
        <w:rPr>
          <w:rFonts w:ascii="Times New Roman" w:hAnsi="Times New Roman" w:cs="Times New Roman"/>
          <w:b/>
          <w:lang w:val="en-US"/>
        </w:rPr>
        <w:t>Psychology</w:t>
      </w:r>
      <w:r w:rsidRPr="004A06B6">
        <w:rPr>
          <w:rFonts w:ascii="Times New Roman" w:hAnsi="Times New Roman" w:cs="Times New Roman"/>
          <w:lang w:val="en-US"/>
        </w:rPr>
        <w:t xml:space="preserve">, </w:t>
      </w:r>
      <w:r w:rsidR="002A7C69" w:rsidRPr="004A06B6">
        <w:rPr>
          <w:rFonts w:ascii="Times New Roman" w:hAnsi="Times New Roman" w:cs="Times New Roman"/>
          <w:lang w:val="en-US"/>
        </w:rPr>
        <w:t>N °</w:t>
      </w:r>
      <w:r w:rsidRPr="004A06B6">
        <w:rPr>
          <w:rFonts w:ascii="Times New Roman" w:hAnsi="Times New Roman" w:cs="Times New Roman"/>
          <w:lang w:val="en-US"/>
        </w:rPr>
        <w:t xml:space="preserve">140, </w:t>
      </w:r>
      <w:r w:rsidR="00BA06F0" w:rsidRPr="004A06B6">
        <w:rPr>
          <w:rFonts w:ascii="Times New Roman" w:hAnsi="Times New Roman" w:cs="Times New Roman"/>
          <w:lang w:val="en-US"/>
        </w:rPr>
        <w:t xml:space="preserve">v 22, </w:t>
      </w:r>
      <w:r w:rsidR="00832B46" w:rsidRPr="004A06B6">
        <w:rPr>
          <w:rFonts w:ascii="Times New Roman" w:hAnsi="Times New Roman" w:cs="Times New Roman"/>
          <w:i/>
          <w:lang w:val="en-US"/>
        </w:rPr>
        <w:t xml:space="preserve">New York </w:t>
      </w:r>
      <w:r w:rsidR="00BA06F0" w:rsidRPr="004A06B6">
        <w:rPr>
          <w:rFonts w:ascii="Times New Roman" w:hAnsi="Times New Roman" w:cs="Times New Roman"/>
          <w:i/>
          <w:lang w:val="en-US"/>
        </w:rPr>
        <w:t>University,</w:t>
      </w:r>
      <w:r w:rsidR="00BA06F0" w:rsidRPr="004A06B6">
        <w:rPr>
          <w:rFonts w:ascii="Times New Roman" w:hAnsi="Times New Roman" w:cs="Times New Roman"/>
          <w:lang w:val="en-US"/>
        </w:rPr>
        <w:t xml:space="preserve"> R.</w:t>
      </w:r>
      <w:r w:rsidR="00832B46" w:rsidRPr="004A06B6">
        <w:rPr>
          <w:rFonts w:ascii="Times New Roman" w:hAnsi="Times New Roman" w:cs="Times New Roman"/>
          <w:lang w:val="en-US"/>
        </w:rPr>
        <w:t xml:space="preserve"> S. WOODIYORTE, Eorron</w:t>
      </w:r>
      <w:r w:rsidRPr="004A06B6">
        <w:rPr>
          <w:rFonts w:ascii="Times New Roman" w:hAnsi="Times New Roman" w:cs="Times New Roman"/>
          <w:lang w:val="en-US"/>
        </w:rPr>
        <w:t>p. 1-55, 1932.</w:t>
      </w:r>
    </w:p>
    <w:p w:rsidR="007B4F40" w:rsidRDefault="007B4F40" w:rsidP="0044176F">
      <w:pPr>
        <w:jc w:val="both"/>
        <w:rPr>
          <w:rFonts w:ascii="Times New Roman" w:hAnsi="Times New Roman"/>
        </w:rPr>
      </w:pPr>
      <w:r w:rsidRPr="002E0551">
        <w:rPr>
          <w:rFonts w:ascii="Times New Roman" w:hAnsi="Times New Roman"/>
        </w:rPr>
        <w:t>MALINI, E</w:t>
      </w:r>
      <w:r w:rsidR="00F1778D">
        <w:rPr>
          <w:rFonts w:ascii="Times New Roman" w:hAnsi="Times New Roman"/>
        </w:rPr>
        <w:t>lise</w:t>
      </w:r>
      <w:r w:rsidRPr="002E0551">
        <w:rPr>
          <w:rFonts w:ascii="Times New Roman" w:hAnsi="Times New Roman"/>
        </w:rPr>
        <w:t>.</w:t>
      </w:r>
      <w:r w:rsidR="00C95DF9">
        <w:rPr>
          <w:rFonts w:ascii="Times New Roman" w:hAnsi="Times New Roman"/>
        </w:rPr>
        <w:t>Malini</w:t>
      </w:r>
      <w:r w:rsidRPr="002E0551">
        <w:rPr>
          <w:rFonts w:ascii="Times New Roman" w:hAnsi="Times New Roman"/>
        </w:rPr>
        <w:t xml:space="preserve"> et al</w:t>
      </w:r>
      <w:r w:rsidRPr="002B0F26">
        <w:rPr>
          <w:rFonts w:ascii="Times New Roman" w:hAnsi="Times New Roman"/>
          <w:b/>
        </w:rPr>
        <w:t>. Qualidade de vida no trabalho em uma produtora de rações para animais: a análise das percepções dos colaboradores de diferentes níveis hierárquicos</w:t>
      </w:r>
      <w:r w:rsidRPr="002E0551">
        <w:rPr>
          <w:rFonts w:ascii="Times New Roman" w:hAnsi="Times New Roman"/>
        </w:rPr>
        <w:t xml:space="preserve">. In: </w:t>
      </w:r>
      <w:r w:rsidR="002B0F26" w:rsidRPr="002E0551">
        <w:rPr>
          <w:rFonts w:ascii="Times New Roman" w:hAnsi="Times New Roman"/>
        </w:rPr>
        <w:t>Asso</w:t>
      </w:r>
      <w:r w:rsidR="002B0F26">
        <w:rPr>
          <w:rFonts w:ascii="Times New Roman" w:hAnsi="Times New Roman"/>
        </w:rPr>
        <w:t xml:space="preserve">ciação Nacional De </w:t>
      </w:r>
      <w:r w:rsidR="00EB14AD">
        <w:rPr>
          <w:rFonts w:ascii="Times New Roman" w:hAnsi="Times New Roman"/>
        </w:rPr>
        <w:t>Pós-graduação</w:t>
      </w:r>
      <w:r w:rsidR="002B0F26" w:rsidRPr="002E0551">
        <w:rPr>
          <w:rFonts w:ascii="Times New Roman" w:hAnsi="Times New Roman"/>
        </w:rPr>
        <w:t xml:space="preserve">E Pesquisa Em Administração, 34. Rio De Janeiro. </w:t>
      </w:r>
      <w:r w:rsidR="002B0F26" w:rsidRPr="00E01B9A">
        <w:rPr>
          <w:rFonts w:ascii="Times New Roman" w:hAnsi="Times New Roman"/>
        </w:rPr>
        <w:t>Anais</w:t>
      </w:r>
      <w:r w:rsidR="002B0F26">
        <w:rPr>
          <w:rFonts w:ascii="Times New Roman" w:hAnsi="Times New Roman"/>
        </w:rPr>
        <w:t xml:space="preserve">... Rio De Janeiro, Anpad, </w:t>
      </w:r>
      <w:r w:rsidR="002B0F26" w:rsidRPr="002E0551">
        <w:rPr>
          <w:rFonts w:ascii="Times New Roman" w:hAnsi="Times New Roman"/>
        </w:rPr>
        <w:t>2010. Cd-Rom.</w:t>
      </w:r>
    </w:p>
    <w:p w:rsidR="00332F29" w:rsidRPr="00332F29" w:rsidRDefault="00332F29" w:rsidP="0044176F">
      <w:pPr>
        <w:jc w:val="both"/>
        <w:rPr>
          <w:rFonts w:ascii="Times New Roman" w:hAnsi="Times New Roman" w:cs="Times New Roman"/>
        </w:rPr>
      </w:pPr>
      <w:r w:rsidRPr="00332F29">
        <w:rPr>
          <w:rFonts w:ascii="Times New Roman" w:hAnsi="Times New Roman" w:cs="Times New Roman"/>
        </w:rPr>
        <w:t>MELO, Anderson Martins de. Análise de Correlação e Regressão Linear Simples: Contabilometria Aplicada em Indicadores Econômico-Financeiros de 2009. Disponível em: http://dvl.ccn.ufsc.br/congresso/arquivos_artigos/artigos/906/20140407054337.pdf</w:t>
      </w:r>
      <w:r>
        <w:rPr>
          <w:rFonts w:ascii="Times New Roman" w:hAnsi="Times New Roman" w:cs="Times New Roman"/>
        </w:rPr>
        <w:t xml:space="preserve">. </w:t>
      </w:r>
      <w:r w:rsidRPr="00332F29">
        <w:rPr>
          <w:rFonts w:ascii="Times New Roman" w:hAnsi="Times New Roman" w:cs="Times New Roman"/>
        </w:rPr>
        <w:t>Acesso em: 25 ago. 2018.</w:t>
      </w:r>
    </w:p>
    <w:p w:rsidR="00D216E0" w:rsidRDefault="00D216E0" w:rsidP="0044176F">
      <w:pPr>
        <w:jc w:val="both"/>
        <w:rPr>
          <w:rFonts w:ascii="Times New Roman" w:hAnsi="Times New Roman"/>
        </w:rPr>
      </w:pPr>
      <w:r w:rsidRPr="00D216E0">
        <w:rPr>
          <w:rFonts w:ascii="Times New Roman" w:hAnsi="Times New Roman"/>
        </w:rPr>
        <w:t xml:space="preserve">MORIN, Estelle M. Os sentidos do trabalho. </w:t>
      </w:r>
      <w:r w:rsidRPr="00D216E0">
        <w:rPr>
          <w:rFonts w:ascii="Times New Roman" w:hAnsi="Times New Roman"/>
          <w:b/>
        </w:rPr>
        <w:t>Revista de Administração de Empresas</w:t>
      </w:r>
      <w:r w:rsidRPr="00D216E0">
        <w:rPr>
          <w:rFonts w:ascii="Times New Roman" w:hAnsi="Times New Roman"/>
        </w:rPr>
        <w:t>, São Paulo, v.41, n.3, p. 8-19, jul./set.2001.</w:t>
      </w:r>
    </w:p>
    <w:p w:rsidR="00CB1227" w:rsidRPr="00C90E20" w:rsidRDefault="00C90E20" w:rsidP="0044176F">
      <w:pPr>
        <w:jc w:val="both"/>
        <w:rPr>
          <w:rFonts w:ascii="Times New Roman" w:hAnsi="Times New Roman" w:cs="Times New Roman"/>
        </w:rPr>
      </w:pPr>
      <w:r w:rsidRPr="00C90E20">
        <w:rPr>
          <w:rFonts w:ascii="Times New Roman" w:hAnsi="Times New Roman" w:cs="Times New Roman"/>
          <w:color w:val="000000"/>
          <w:shd w:val="clear" w:color="auto" w:fill="FFFFFF"/>
        </w:rPr>
        <w:t xml:space="preserve">PIRES, Raphael. </w:t>
      </w:r>
      <w:r w:rsidR="00CB1227" w:rsidRPr="00C90E20">
        <w:rPr>
          <w:rFonts w:ascii="Times New Roman" w:hAnsi="Times New Roman" w:cs="Times New Roman"/>
          <w:b/>
          <w:bCs/>
          <w:color w:val="000000"/>
          <w:shd w:val="clear" w:color="auto" w:fill="FFFFFF"/>
        </w:rPr>
        <w:t>A</w:t>
      </w:r>
      <w:r w:rsidRPr="00C90E20">
        <w:rPr>
          <w:rFonts w:ascii="Times New Roman" w:hAnsi="Times New Roman" w:cs="Times New Roman"/>
          <w:b/>
          <w:bCs/>
          <w:color w:val="000000"/>
          <w:shd w:val="clear" w:color="auto" w:fill="FFFFFF"/>
        </w:rPr>
        <w:t>utonomia</w:t>
      </w:r>
      <w:r w:rsidR="00CB1227" w:rsidRPr="00C90E20">
        <w:rPr>
          <w:rFonts w:ascii="Times New Roman" w:hAnsi="Times New Roman" w:cs="Times New Roman"/>
          <w:b/>
          <w:bCs/>
          <w:color w:val="000000"/>
          <w:shd w:val="clear" w:color="auto" w:fill="FFFFFF"/>
        </w:rPr>
        <w:t xml:space="preserve"> no trabalho</w:t>
      </w:r>
      <w:r w:rsidR="00CB1227" w:rsidRPr="00C90E20">
        <w:rPr>
          <w:rFonts w:ascii="Times New Roman" w:hAnsi="Times New Roman" w:cs="Times New Roman"/>
          <w:color w:val="000000"/>
          <w:shd w:val="clear" w:color="auto" w:fill="FFFFFF"/>
        </w:rPr>
        <w:t>: a importância da liberdade para o profissional. [</w:t>
      </w:r>
      <w:r w:rsidR="00CB1227" w:rsidRPr="00C90E20">
        <w:rPr>
          <w:rFonts w:ascii="Times New Roman" w:hAnsi="Times New Roman" w:cs="Times New Roman"/>
          <w:i/>
          <w:iCs/>
          <w:color w:val="000000"/>
          <w:shd w:val="clear" w:color="auto" w:fill="FFFFFF"/>
        </w:rPr>
        <w:t>S. l.</w:t>
      </w:r>
      <w:r w:rsidR="00CB1227" w:rsidRPr="00C90E20">
        <w:rPr>
          <w:rFonts w:ascii="Times New Roman" w:hAnsi="Times New Roman" w:cs="Times New Roman"/>
          <w:color w:val="000000"/>
          <w:shd w:val="clear" w:color="auto" w:fill="FFFFFF"/>
        </w:rPr>
        <w:t>], 16 mar. 2019. Disponível em: https://rockcontent.com/blog/autonomia-no-trabalho/. Acesso em: 4 maio 2020.</w:t>
      </w:r>
    </w:p>
    <w:p w:rsidR="007B4F40" w:rsidRPr="00E74696" w:rsidRDefault="00765477" w:rsidP="0044176F">
      <w:pPr>
        <w:jc w:val="both"/>
        <w:rPr>
          <w:rFonts w:ascii="Times New Roman" w:hAnsi="Times New Roman"/>
          <w:lang w:val="en-US"/>
        </w:rPr>
      </w:pPr>
      <w:r w:rsidRPr="00990B22">
        <w:rPr>
          <w:rFonts w:ascii="Times New Roman" w:hAnsi="Times New Roman"/>
        </w:rPr>
        <w:t>SPECTOR, P</w:t>
      </w:r>
      <w:r w:rsidR="00800E23">
        <w:rPr>
          <w:rFonts w:ascii="Times New Roman" w:hAnsi="Times New Roman"/>
        </w:rPr>
        <w:t>aul</w:t>
      </w:r>
      <w:r w:rsidRPr="00990B22">
        <w:rPr>
          <w:rFonts w:ascii="Times New Roman" w:hAnsi="Times New Roman"/>
        </w:rPr>
        <w:t xml:space="preserve">. E. </w:t>
      </w:r>
      <w:r w:rsidRPr="00765477">
        <w:rPr>
          <w:rFonts w:ascii="Times New Roman" w:hAnsi="Times New Roman"/>
          <w:b/>
        </w:rPr>
        <w:t>Psicologia nas organizações</w:t>
      </w:r>
      <w:r w:rsidRPr="00990B22">
        <w:rPr>
          <w:rFonts w:ascii="Times New Roman" w:hAnsi="Times New Roman"/>
        </w:rPr>
        <w:t xml:space="preserve">. </w:t>
      </w:r>
      <w:r w:rsidRPr="00E74696">
        <w:rPr>
          <w:rFonts w:ascii="Times New Roman" w:hAnsi="Times New Roman"/>
          <w:lang w:val="en-US"/>
        </w:rPr>
        <w:t>2. ed. São Paulo: Saraiva, 2006.</w:t>
      </w:r>
    </w:p>
    <w:p w:rsidR="0044176F" w:rsidRDefault="000A3974" w:rsidP="0044176F">
      <w:pPr>
        <w:autoSpaceDE w:val="0"/>
        <w:autoSpaceDN w:val="0"/>
        <w:adjustRightInd w:val="0"/>
        <w:jc w:val="both"/>
        <w:rPr>
          <w:rFonts w:ascii="Times New Roman" w:hAnsi="Times New Roman"/>
          <w:b/>
          <w:bCs/>
          <w:i/>
          <w:iCs/>
        </w:rPr>
      </w:pPr>
      <w:r w:rsidRPr="000A3974">
        <w:rPr>
          <w:rFonts w:ascii="Times New Roman" w:hAnsi="Times New Roman"/>
          <w:lang w:val="en-US"/>
        </w:rPr>
        <w:t xml:space="preserve">WALTON, Richard E. Quality of Working Life: What is it? </w:t>
      </w:r>
      <w:r>
        <w:rPr>
          <w:rFonts w:ascii="Times New Roman" w:hAnsi="Times New Roman"/>
        </w:rPr>
        <w:t xml:space="preserve">Sloan Management Review, 15, </w:t>
      </w:r>
      <w:r w:rsidRPr="000A3974">
        <w:rPr>
          <w:rFonts w:ascii="Times New Roman" w:hAnsi="Times New Roman"/>
        </w:rPr>
        <w:t>1, pp. 11-21, 1973.</w:t>
      </w:r>
    </w:p>
    <w:p w:rsidR="0044176F" w:rsidRPr="0044176F" w:rsidRDefault="0044176F" w:rsidP="0044176F">
      <w:pPr>
        <w:autoSpaceDE w:val="0"/>
        <w:autoSpaceDN w:val="0"/>
        <w:adjustRightInd w:val="0"/>
        <w:ind w:left="2268"/>
        <w:jc w:val="both"/>
        <w:rPr>
          <w:rFonts w:ascii="Times New Roman" w:hAnsi="Times New Roman"/>
          <w:iCs/>
          <w:sz w:val="20"/>
          <w:szCs w:val="20"/>
          <w:lang w:val="en-US"/>
        </w:rPr>
      </w:pPr>
      <w:r w:rsidRPr="0044176F">
        <w:rPr>
          <w:rFonts w:ascii="Times New Roman" w:hAnsi="Times New Roman"/>
          <w:b/>
          <w:bCs/>
          <w:iCs/>
          <w:sz w:val="20"/>
          <w:szCs w:val="20"/>
        </w:rPr>
        <w:lastRenderedPageBreak/>
        <w:t xml:space="preserve">Abstract: </w:t>
      </w:r>
      <w:r w:rsidRPr="0044176F">
        <w:rPr>
          <w:rFonts w:ascii="Times New Roman" w:hAnsi="Times New Roman"/>
          <w:iCs/>
          <w:sz w:val="20"/>
          <w:szCs w:val="20"/>
          <w:lang w:val="en-US"/>
        </w:rPr>
        <w:t>What attracts the most attention and interest on the part of people to work in a certain company is the quality of life at work. In view of this information, this article aims to present the management profile of a company producing Dendê in Tomé-Açu / PA. It is a qualitative and quantitative approach, of a descriptive and field character, through the application of a five-point Likert scale (1932) questionnaire, applied in the company's administrative area. The results indicate that a large part of the managers are female, are in the range of 31 to 40 years old, have completed graduate school and are partially satisfied with autonomy, the exposure of ideas, training, among others. However, a high number of employees declared their activities to be stressful and many remained neutral on issues such as remuneration and valuing them in the company's view. It was also noticed that the majority of employees who were dissatisfied with autonomy and privacy were female, a fact that needs to be addressed, since they are the majority in the management of the company and also those with more training.</w:t>
      </w:r>
    </w:p>
    <w:p w:rsidR="0044176F" w:rsidRDefault="0044176F" w:rsidP="0044176F">
      <w:pPr>
        <w:autoSpaceDE w:val="0"/>
        <w:autoSpaceDN w:val="0"/>
        <w:adjustRightInd w:val="0"/>
        <w:ind w:left="2268"/>
        <w:jc w:val="both"/>
        <w:rPr>
          <w:rFonts w:ascii="Times New Roman" w:hAnsi="Times New Roman"/>
          <w:iCs/>
          <w:sz w:val="20"/>
          <w:szCs w:val="20"/>
          <w:lang w:val="en-US"/>
        </w:rPr>
      </w:pPr>
      <w:r w:rsidRPr="0044176F">
        <w:rPr>
          <w:rFonts w:ascii="Times New Roman" w:hAnsi="Times New Roman"/>
          <w:b/>
          <w:bCs/>
          <w:iCs/>
          <w:sz w:val="20"/>
          <w:szCs w:val="20"/>
          <w:lang w:val="en-US"/>
        </w:rPr>
        <w:t xml:space="preserve">Keywords: </w:t>
      </w:r>
      <w:r w:rsidRPr="0044176F">
        <w:rPr>
          <w:rFonts w:ascii="Times New Roman" w:hAnsi="Times New Roman"/>
          <w:iCs/>
          <w:sz w:val="20"/>
          <w:szCs w:val="20"/>
          <w:lang w:val="en-US"/>
        </w:rPr>
        <w:t>Quality of life at work. People management. Bioenergy.</w:t>
      </w:r>
    </w:p>
    <w:p w:rsidR="0044176F" w:rsidRDefault="0044176F" w:rsidP="0044176F">
      <w:pPr>
        <w:autoSpaceDE w:val="0"/>
        <w:autoSpaceDN w:val="0"/>
        <w:adjustRightInd w:val="0"/>
        <w:ind w:left="2268"/>
        <w:jc w:val="both"/>
        <w:rPr>
          <w:rFonts w:ascii="Times New Roman" w:hAnsi="Times New Roman"/>
          <w:bCs/>
          <w:iCs/>
          <w:sz w:val="20"/>
          <w:szCs w:val="20"/>
          <w:lang w:val="en-US"/>
        </w:rPr>
      </w:pPr>
    </w:p>
    <w:p w:rsidR="0044176F" w:rsidRDefault="0044176F" w:rsidP="0044176F">
      <w:pPr>
        <w:autoSpaceDE w:val="0"/>
        <w:autoSpaceDN w:val="0"/>
        <w:adjustRightInd w:val="0"/>
        <w:ind w:left="2268"/>
        <w:jc w:val="both"/>
        <w:rPr>
          <w:rFonts w:ascii="Times New Roman" w:hAnsi="Times New Roman"/>
          <w:bCs/>
          <w:iCs/>
          <w:sz w:val="20"/>
          <w:szCs w:val="20"/>
          <w:lang w:val="en-US"/>
        </w:rPr>
      </w:pPr>
      <w:r w:rsidRPr="0044176F">
        <w:rPr>
          <w:rFonts w:ascii="Times New Roman" w:hAnsi="Times New Roman"/>
          <w:bCs/>
          <w:iCs/>
          <w:sz w:val="20"/>
          <w:szCs w:val="20"/>
          <w:lang w:val="en-US"/>
        </w:rPr>
        <w:t>Recebido:</w:t>
      </w:r>
      <w:r>
        <w:rPr>
          <w:rFonts w:ascii="Times New Roman" w:hAnsi="Times New Roman"/>
          <w:bCs/>
          <w:iCs/>
          <w:sz w:val="20"/>
          <w:szCs w:val="20"/>
          <w:lang w:val="en-US"/>
        </w:rPr>
        <w:t xml:space="preserve"> 18/05/2020</w:t>
      </w:r>
    </w:p>
    <w:p w:rsidR="0044176F" w:rsidRPr="0044176F" w:rsidRDefault="0044176F" w:rsidP="0044176F">
      <w:pPr>
        <w:autoSpaceDE w:val="0"/>
        <w:autoSpaceDN w:val="0"/>
        <w:adjustRightInd w:val="0"/>
        <w:ind w:left="2268"/>
        <w:jc w:val="both"/>
        <w:rPr>
          <w:rFonts w:ascii="Times New Roman" w:hAnsi="Times New Roman"/>
          <w:iCs/>
          <w:sz w:val="20"/>
          <w:szCs w:val="20"/>
          <w:lang w:val="en-US"/>
        </w:rPr>
      </w:pPr>
    </w:p>
    <w:p w:rsidR="000A3974" w:rsidRPr="000A3974" w:rsidRDefault="0044176F" w:rsidP="0044176F">
      <w:pPr>
        <w:autoSpaceDE w:val="0"/>
        <w:autoSpaceDN w:val="0"/>
        <w:adjustRightInd w:val="0"/>
        <w:ind w:left="2268"/>
        <w:jc w:val="both"/>
        <w:rPr>
          <w:rFonts w:ascii="Times New Roman" w:hAnsi="Times New Roman"/>
        </w:rPr>
      </w:pPr>
      <w:r>
        <w:rPr>
          <w:rFonts w:ascii="Times New Roman" w:hAnsi="Times New Roman"/>
          <w:iCs/>
          <w:sz w:val="20"/>
          <w:szCs w:val="20"/>
          <w:lang w:val="en-US"/>
        </w:rPr>
        <w:t>Aprovado: 25/05/2020</w:t>
      </w:r>
    </w:p>
    <w:sectPr w:rsidR="000A3974" w:rsidRPr="000A3974" w:rsidSect="004C2058">
      <w:footerReference w:type="default" r:id="rId11"/>
      <w:pgSz w:w="11900" w:h="16840"/>
      <w:pgMar w:top="1701"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AD9" w:rsidRDefault="00CD2AD9" w:rsidP="00F34213">
      <w:r>
        <w:separator/>
      </w:r>
    </w:p>
  </w:endnote>
  <w:endnote w:type="continuationSeparator" w:id="1">
    <w:p w:rsidR="00CD2AD9" w:rsidRDefault="00CD2AD9" w:rsidP="00F342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94" w:rsidRPr="00224194" w:rsidRDefault="00224194" w:rsidP="0022419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AD9" w:rsidRDefault="00CD2AD9" w:rsidP="00F34213">
      <w:r>
        <w:separator/>
      </w:r>
    </w:p>
  </w:footnote>
  <w:footnote w:type="continuationSeparator" w:id="1">
    <w:p w:rsidR="00CD2AD9" w:rsidRDefault="00CD2AD9" w:rsidP="00F342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27A05"/>
    <w:multiLevelType w:val="hybridMultilevel"/>
    <w:tmpl w:val="865293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8194"/>
  </w:hdrShapeDefaults>
  <w:footnotePr>
    <w:footnote w:id="0"/>
    <w:footnote w:id="1"/>
  </w:footnotePr>
  <w:endnotePr>
    <w:endnote w:id="0"/>
    <w:endnote w:id="1"/>
  </w:endnotePr>
  <w:compat>
    <w:useFELayout/>
  </w:compat>
  <w:rsids>
    <w:rsidRoot w:val="00CF66B0"/>
    <w:rsid w:val="000157BB"/>
    <w:rsid w:val="0003097D"/>
    <w:rsid w:val="00045DB2"/>
    <w:rsid w:val="00065EF3"/>
    <w:rsid w:val="000708FF"/>
    <w:rsid w:val="00077285"/>
    <w:rsid w:val="0008416F"/>
    <w:rsid w:val="000A3974"/>
    <w:rsid w:val="000B0D79"/>
    <w:rsid w:val="000C10D9"/>
    <w:rsid w:val="000C624C"/>
    <w:rsid w:val="000D6242"/>
    <w:rsid w:val="000E21D0"/>
    <w:rsid w:val="000F474E"/>
    <w:rsid w:val="000F549B"/>
    <w:rsid w:val="0011725F"/>
    <w:rsid w:val="0013392A"/>
    <w:rsid w:val="001424F9"/>
    <w:rsid w:val="0018091D"/>
    <w:rsid w:val="00183A8C"/>
    <w:rsid w:val="00196EAB"/>
    <w:rsid w:val="001C3263"/>
    <w:rsid w:val="001F7945"/>
    <w:rsid w:val="00211822"/>
    <w:rsid w:val="00224194"/>
    <w:rsid w:val="00225F6D"/>
    <w:rsid w:val="00230E26"/>
    <w:rsid w:val="002402C3"/>
    <w:rsid w:val="002405F0"/>
    <w:rsid w:val="00257B0D"/>
    <w:rsid w:val="00264C49"/>
    <w:rsid w:val="002A7C69"/>
    <w:rsid w:val="002B0F26"/>
    <w:rsid w:val="00332F29"/>
    <w:rsid w:val="0033514C"/>
    <w:rsid w:val="00346A1F"/>
    <w:rsid w:val="00374239"/>
    <w:rsid w:val="003770D3"/>
    <w:rsid w:val="00390804"/>
    <w:rsid w:val="003A5373"/>
    <w:rsid w:val="003C07F5"/>
    <w:rsid w:val="003D59AB"/>
    <w:rsid w:val="00406095"/>
    <w:rsid w:val="0044176F"/>
    <w:rsid w:val="00464B08"/>
    <w:rsid w:val="004920BD"/>
    <w:rsid w:val="00495E86"/>
    <w:rsid w:val="004A06B6"/>
    <w:rsid w:val="004A52EE"/>
    <w:rsid w:val="004A65E2"/>
    <w:rsid w:val="004B4697"/>
    <w:rsid w:val="004C2058"/>
    <w:rsid w:val="004C6621"/>
    <w:rsid w:val="004D41F8"/>
    <w:rsid w:val="004D464E"/>
    <w:rsid w:val="004D4D22"/>
    <w:rsid w:val="004D7A2E"/>
    <w:rsid w:val="004E3485"/>
    <w:rsid w:val="005007DA"/>
    <w:rsid w:val="00516FD1"/>
    <w:rsid w:val="00530F78"/>
    <w:rsid w:val="0053184A"/>
    <w:rsid w:val="00546934"/>
    <w:rsid w:val="005B0C6C"/>
    <w:rsid w:val="005D2E3C"/>
    <w:rsid w:val="005F3406"/>
    <w:rsid w:val="0060129A"/>
    <w:rsid w:val="00607FBC"/>
    <w:rsid w:val="00644372"/>
    <w:rsid w:val="006503D8"/>
    <w:rsid w:val="00663F0E"/>
    <w:rsid w:val="006878D8"/>
    <w:rsid w:val="0069198D"/>
    <w:rsid w:val="00696A40"/>
    <w:rsid w:val="006D2190"/>
    <w:rsid w:val="006E43C9"/>
    <w:rsid w:val="006E7DD4"/>
    <w:rsid w:val="00722A8C"/>
    <w:rsid w:val="00731736"/>
    <w:rsid w:val="00746E6A"/>
    <w:rsid w:val="00754048"/>
    <w:rsid w:val="00765477"/>
    <w:rsid w:val="007772FC"/>
    <w:rsid w:val="00777AAB"/>
    <w:rsid w:val="00790B87"/>
    <w:rsid w:val="007B4F40"/>
    <w:rsid w:val="007B6CC7"/>
    <w:rsid w:val="007C6595"/>
    <w:rsid w:val="007D34BF"/>
    <w:rsid w:val="007E282C"/>
    <w:rsid w:val="007F5997"/>
    <w:rsid w:val="007F7CC1"/>
    <w:rsid w:val="00800E23"/>
    <w:rsid w:val="008017B9"/>
    <w:rsid w:val="00823ED7"/>
    <w:rsid w:val="00832B46"/>
    <w:rsid w:val="0083690A"/>
    <w:rsid w:val="00837900"/>
    <w:rsid w:val="0084320A"/>
    <w:rsid w:val="00844814"/>
    <w:rsid w:val="0085732C"/>
    <w:rsid w:val="00862B4E"/>
    <w:rsid w:val="008D17DA"/>
    <w:rsid w:val="008E5920"/>
    <w:rsid w:val="009244EB"/>
    <w:rsid w:val="00927BE2"/>
    <w:rsid w:val="009551EC"/>
    <w:rsid w:val="00966694"/>
    <w:rsid w:val="0097132D"/>
    <w:rsid w:val="0098353E"/>
    <w:rsid w:val="009904CC"/>
    <w:rsid w:val="009A0EBD"/>
    <w:rsid w:val="009A534B"/>
    <w:rsid w:val="009C08B8"/>
    <w:rsid w:val="009D5E72"/>
    <w:rsid w:val="009F2830"/>
    <w:rsid w:val="009F5956"/>
    <w:rsid w:val="00A20BFF"/>
    <w:rsid w:val="00A80783"/>
    <w:rsid w:val="00A86D76"/>
    <w:rsid w:val="00AA7CDA"/>
    <w:rsid w:val="00AB3703"/>
    <w:rsid w:val="00AD5AA0"/>
    <w:rsid w:val="00B06933"/>
    <w:rsid w:val="00B073F4"/>
    <w:rsid w:val="00B21F1F"/>
    <w:rsid w:val="00B8201C"/>
    <w:rsid w:val="00B91AB9"/>
    <w:rsid w:val="00BA036C"/>
    <w:rsid w:val="00BA06F0"/>
    <w:rsid w:val="00BA285D"/>
    <w:rsid w:val="00BB7BB4"/>
    <w:rsid w:val="00BE66ED"/>
    <w:rsid w:val="00BF2F1A"/>
    <w:rsid w:val="00C37235"/>
    <w:rsid w:val="00C46408"/>
    <w:rsid w:val="00C62FD6"/>
    <w:rsid w:val="00C63502"/>
    <w:rsid w:val="00C678F8"/>
    <w:rsid w:val="00C90E20"/>
    <w:rsid w:val="00C95196"/>
    <w:rsid w:val="00C95DF9"/>
    <w:rsid w:val="00CA3DA4"/>
    <w:rsid w:val="00CA58D4"/>
    <w:rsid w:val="00CB1227"/>
    <w:rsid w:val="00CB19F9"/>
    <w:rsid w:val="00CC3123"/>
    <w:rsid w:val="00CD2AD9"/>
    <w:rsid w:val="00CE3FD5"/>
    <w:rsid w:val="00CF038B"/>
    <w:rsid w:val="00CF08A6"/>
    <w:rsid w:val="00CF66B0"/>
    <w:rsid w:val="00D11541"/>
    <w:rsid w:val="00D122D2"/>
    <w:rsid w:val="00D216E0"/>
    <w:rsid w:val="00D21A2C"/>
    <w:rsid w:val="00D35AAE"/>
    <w:rsid w:val="00D418E1"/>
    <w:rsid w:val="00D46BEF"/>
    <w:rsid w:val="00D522D7"/>
    <w:rsid w:val="00D650FB"/>
    <w:rsid w:val="00D729F9"/>
    <w:rsid w:val="00DB019B"/>
    <w:rsid w:val="00DD65C8"/>
    <w:rsid w:val="00DE4C75"/>
    <w:rsid w:val="00DF47E8"/>
    <w:rsid w:val="00E654BE"/>
    <w:rsid w:val="00E74696"/>
    <w:rsid w:val="00EA762D"/>
    <w:rsid w:val="00EB0376"/>
    <w:rsid w:val="00EB14AD"/>
    <w:rsid w:val="00ED06A6"/>
    <w:rsid w:val="00ED4E08"/>
    <w:rsid w:val="00ED7719"/>
    <w:rsid w:val="00EE268A"/>
    <w:rsid w:val="00EE2A70"/>
    <w:rsid w:val="00F1778D"/>
    <w:rsid w:val="00F34213"/>
    <w:rsid w:val="00F63026"/>
    <w:rsid w:val="00F87B1B"/>
    <w:rsid w:val="00FA762D"/>
    <w:rsid w:val="00FC5B0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74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F66B0"/>
    <w:rPr>
      <w:rFonts w:ascii="Lucida Grande" w:hAnsi="Lucida Grande"/>
      <w:sz w:val="18"/>
      <w:szCs w:val="18"/>
    </w:rPr>
  </w:style>
  <w:style w:type="character" w:customStyle="1" w:styleId="TextodebaloChar">
    <w:name w:val="Texto de balão Char"/>
    <w:basedOn w:val="Fontepargpadro"/>
    <w:link w:val="Textodebalo"/>
    <w:uiPriority w:val="99"/>
    <w:semiHidden/>
    <w:rsid w:val="00CF66B0"/>
    <w:rPr>
      <w:rFonts w:ascii="Lucida Grande" w:hAnsi="Lucida Grande"/>
      <w:sz w:val="18"/>
      <w:szCs w:val="18"/>
    </w:rPr>
  </w:style>
  <w:style w:type="paragraph" w:styleId="Cabealho">
    <w:name w:val="header"/>
    <w:basedOn w:val="Normal"/>
    <w:link w:val="CabealhoChar"/>
    <w:uiPriority w:val="99"/>
    <w:unhideWhenUsed/>
    <w:rsid w:val="00F34213"/>
    <w:pPr>
      <w:tabs>
        <w:tab w:val="center" w:pos="4320"/>
        <w:tab w:val="right" w:pos="8640"/>
      </w:tabs>
    </w:pPr>
  </w:style>
  <w:style w:type="character" w:customStyle="1" w:styleId="CabealhoChar">
    <w:name w:val="Cabeçalho Char"/>
    <w:basedOn w:val="Fontepargpadro"/>
    <w:link w:val="Cabealho"/>
    <w:uiPriority w:val="99"/>
    <w:rsid w:val="00F34213"/>
  </w:style>
  <w:style w:type="paragraph" w:styleId="Rodap">
    <w:name w:val="footer"/>
    <w:basedOn w:val="Normal"/>
    <w:link w:val="RodapChar"/>
    <w:uiPriority w:val="99"/>
    <w:unhideWhenUsed/>
    <w:rsid w:val="00F34213"/>
    <w:pPr>
      <w:tabs>
        <w:tab w:val="center" w:pos="4320"/>
        <w:tab w:val="right" w:pos="8640"/>
      </w:tabs>
    </w:pPr>
  </w:style>
  <w:style w:type="character" w:customStyle="1" w:styleId="RodapChar">
    <w:name w:val="Rodapé Char"/>
    <w:basedOn w:val="Fontepargpadro"/>
    <w:link w:val="Rodap"/>
    <w:uiPriority w:val="99"/>
    <w:rsid w:val="00F34213"/>
  </w:style>
  <w:style w:type="character" w:styleId="Forte">
    <w:name w:val="Strong"/>
    <w:uiPriority w:val="22"/>
    <w:qFormat/>
    <w:rsid w:val="00D729F9"/>
    <w:rPr>
      <w:b/>
      <w:bCs/>
      <w:color w:val="000000"/>
    </w:rPr>
  </w:style>
  <w:style w:type="paragraph" w:styleId="NormalWeb">
    <w:name w:val="Normal (Web)"/>
    <w:basedOn w:val="Normal"/>
    <w:uiPriority w:val="99"/>
    <w:rsid w:val="00D729F9"/>
    <w:pPr>
      <w:spacing w:before="100" w:beforeAutospacing="1" w:after="100" w:afterAutospacing="1" w:line="259" w:lineRule="auto"/>
    </w:pPr>
    <w:rPr>
      <w:rFonts w:ascii="Calibri" w:eastAsia="Times New Roman" w:hAnsi="Calibri" w:cs="Times New Roman"/>
      <w:sz w:val="22"/>
      <w:szCs w:val="22"/>
      <w:lang w:eastAsia="pt-BR"/>
    </w:rPr>
  </w:style>
  <w:style w:type="character" w:customStyle="1" w:styleId="estilocorpodetextocorpodetextorbgg11ptchar">
    <w:name w:val="estilocorpodetextocorpodetextorbgg11ptchar"/>
    <w:rsid w:val="00D729F9"/>
    <w:rPr>
      <w:rFonts w:ascii="Arial" w:hAnsi="Arial" w:cs="Arial" w:hint="default"/>
    </w:rPr>
  </w:style>
  <w:style w:type="paragraph" w:styleId="Textodenotaderodap">
    <w:name w:val="footnote text"/>
    <w:basedOn w:val="Normal"/>
    <w:link w:val="TextodenotaderodapChar"/>
    <w:unhideWhenUsed/>
    <w:rsid w:val="00D729F9"/>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qFormat/>
    <w:rsid w:val="00D729F9"/>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qFormat/>
    <w:rsid w:val="00D729F9"/>
    <w:rPr>
      <w:vertAlign w:val="superscript"/>
    </w:rPr>
  </w:style>
  <w:style w:type="paragraph" w:customStyle="1" w:styleId="Default">
    <w:name w:val="Default"/>
    <w:rsid w:val="00D729F9"/>
    <w:pPr>
      <w:autoSpaceDE w:val="0"/>
      <w:autoSpaceDN w:val="0"/>
      <w:adjustRightInd w:val="0"/>
    </w:pPr>
    <w:rPr>
      <w:rFonts w:ascii="Verdana" w:eastAsiaTheme="minorHAnsi" w:hAnsi="Verdana" w:cs="Verdana"/>
      <w:color w:val="000000"/>
    </w:rPr>
  </w:style>
  <w:style w:type="character" w:styleId="Hyperlink">
    <w:name w:val="Hyperlink"/>
    <w:basedOn w:val="Fontepargpadro"/>
    <w:uiPriority w:val="99"/>
    <w:unhideWhenUsed/>
    <w:rsid w:val="00D418E1"/>
    <w:rPr>
      <w:color w:val="0000FF" w:themeColor="hyperlink"/>
      <w:u w:val="single"/>
    </w:rPr>
  </w:style>
  <w:style w:type="character" w:customStyle="1" w:styleId="MenoPendente1">
    <w:name w:val="Menção Pendente1"/>
    <w:basedOn w:val="Fontepargpadro"/>
    <w:uiPriority w:val="99"/>
    <w:semiHidden/>
    <w:unhideWhenUsed/>
    <w:rsid w:val="00D418E1"/>
    <w:rPr>
      <w:color w:val="605E5C"/>
      <w:shd w:val="clear" w:color="auto" w:fill="E1DFDD"/>
    </w:rPr>
  </w:style>
  <w:style w:type="paragraph" w:styleId="PargrafodaLista">
    <w:name w:val="List Paragraph"/>
    <w:basedOn w:val="Normal"/>
    <w:uiPriority w:val="34"/>
    <w:qFormat/>
    <w:rsid w:val="00E74696"/>
    <w:pPr>
      <w:ind w:left="720"/>
      <w:contextualSpacing/>
    </w:pPr>
  </w:style>
</w:styles>
</file>

<file path=word/webSettings.xml><?xml version="1.0" encoding="utf-8"?>
<w:webSettings xmlns:r="http://schemas.openxmlformats.org/officeDocument/2006/relationships" xmlns:w="http://schemas.openxmlformats.org/wordprocessingml/2006/main">
  <w:divs>
    <w:div w:id="471676536">
      <w:bodyDiv w:val="1"/>
      <w:marLeft w:val="0"/>
      <w:marRight w:val="0"/>
      <w:marTop w:val="0"/>
      <w:marBottom w:val="0"/>
      <w:divBdr>
        <w:top w:val="none" w:sz="0" w:space="0" w:color="auto"/>
        <w:left w:val="none" w:sz="0" w:space="0" w:color="auto"/>
        <w:bottom w:val="none" w:sz="0" w:space="0" w:color="auto"/>
        <w:right w:val="none" w:sz="0" w:space="0" w:color="auto"/>
      </w:divBdr>
    </w:div>
    <w:div w:id="644823997">
      <w:bodyDiv w:val="1"/>
      <w:marLeft w:val="0"/>
      <w:marRight w:val="0"/>
      <w:marTop w:val="0"/>
      <w:marBottom w:val="0"/>
      <w:divBdr>
        <w:top w:val="none" w:sz="0" w:space="0" w:color="auto"/>
        <w:left w:val="none" w:sz="0" w:space="0" w:color="auto"/>
        <w:bottom w:val="none" w:sz="0" w:space="0" w:color="auto"/>
        <w:right w:val="none" w:sz="0" w:space="0" w:color="auto"/>
      </w:divBdr>
    </w:div>
    <w:div w:id="1709525054">
      <w:bodyDiv w:val="1"/>
      <w:marLeft w:val="0"/>
      <w:marRight w:val="0"/>
      <w:marTop w:val="0"/>
      <w:marBottom w:val="0"/>
      <w:divBdr>
        <w:top w:val="none" w:sz="0" w:space="0" w:color="auto"/>
        <w:left w:val="none" w:sz="0" w:space="0" w:color="auto"/>
        <w:bottom w:val="none" w:sz="0" w:space="0" w:color="auto"/>
        <w:right w:val="none" w:sz="0" w:space="0" w:color="auto"/>
      </w:divBdr>
      <w:divsChild>
        <w:div w:id="230967199">
          <w:marLeft w:val="0"/>
          <w:marRight w:val="0"/>
          <w:marTop w:val="0"/>
          <w:marBottom w:val="0"/>
          <w:divBdr>
            <w:top w:val="none" w:sz="0" w:space="0" w:color="auto"/>
            <w:left w:val="none" w:sz="0" w:space="0" w:color="auto"/>
            <w:bottom w:val="none" w:sz="0" w:space="0" w:color="auto"/>
            <w:right w:val="none" w:sz="0" w:space="0" w:color="auto"/>
          </w:divBdr>
        </w:div>
        <w:div w:id="1027411545">
          <w:marLeft w:val="0"/>
          <w:marRight w:val="0"/>
          <w:marTop w:val="0"/>
          <w:marBottom w:val="0"/>
          <w:divBdr>
            <w:top w:val="none" w:sz="0" w:space="0" w:color="auto"/>
            <w:left w:val="none" w:sz="0" w:space="0" w:color="auto"/>
            <w:bottom w:val="none" w:sz="0" w:space="0" w:color="auto"/>
            <w:right w:val="none" w:sz="0" w:space="0" w:color="auto"/>
          </w:divBdr>
        </w:div>
        <w:div w:id="1755936952">
          <w:marLeft w:val="0"/>
          <w:marRight w:val="0"/>
          <w:marTop w:val="0"/>
          <w:marBottom w:val="0"/>
          <w:divBdr>
            <w:top w:val="none" w:sz="0" w:space="0" w:color="auto"/>
            <w:left w:val="none" w:sz="0" w:space="0" w:color="auto"/>
            <w:bottom w:val="none" w:sz="0" w:space="0" w:color="auto"/>
            <w:right w:val="none" w:sz="0" w:space="0" w:color="auto"/>
          </w:divBdr>
        </w:div>
        <w:div w:id="1387757205">
          <w:marLeft w:val="0"/>
          <w:marRight w:val="0"/>
          <w:marTop w:val="0"/>
          <w:marBottom w:val="0"/>
          <w:divBdr>
            <w:top w:val="none" w:sz="0" w:space="0" w:color="auto"/>
            <w:left w:val="none" w:sz="0" w:space="0" w:color="auto"/>
            <w:bottom w:val="none" w:sz="0" w:space="0" w:color="auto"/>
            <w:right w:val="none" w:sz="0" w:space="0" w:color="auto"/>
          </w:divBdr>
        </w:div>
        <w:div w:id="1130053170">
          <w:marLeft w:val="0"/>
          <w:marRight w:val="0"/>
          <w:marTop w:val="0"/>
          <w:marBottom w:val="0"/>
          <w:divBdr>
            <w:top w:val="none" w:sz="0" w:space="0" w:color="auto"/>
            <w:left w:val="none" w:sz="0" w:space="0" w:color="auto"/>
            <w:bottom w:val="none" w:sz="0" w:space="0" w:color="auto"/>
            <w:right w:val="none" w:sz="0" w:space="0" w:color="auto"/>
          </w:divBdr>
        </w:div>
        <w:div w:id="3647167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273BD-FD7B-47AB-9FEF-16ECA5F8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4461</Words>
  <Characters>24090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 24hs</dc:creator>
  <cp:lastModifiedBy>Rodrigo Fraga</cp:lastModifiedBy>
  <cp:revision>14</cp:revision>
  <dcterms:created xsi:type="dcterms:W3CDTF">2020-05-21T21:40:00Z</dcterms:created>
  <dcterms:modified xsi:type="dcterms:W3CDTF">2020-12-06T21:25:00Z</dcterms:modified>
</cp:coreProperties>
</file>