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4E" w:rsidRPr="00077192" w:rsidRDefault="009A4601">
      <w:pPr>
        <w:pStyle w:val="Ttulo1"/>
        <w:spacing w:before="75" w:line="240" w:lineRule="auto"/>
        <w:ind w:left="138" w:right="137" w:firstLine="0"/>
        <w:jc w:val="center"/>
        <w:rPr>
          <w:sz w:val="24"/>
          <w:szCs w:val="24"/>
        </w:rPr>
      </w:pPr>
      <w:r w:rsidRPr="00077192">
        <w:rPr>
          <w:sz w:val="24"/>
          <w:szCs w:val="24"/>
        </w:rPr>
        <w:t>Apoio ao processo de tomada de decisão utilizando o método ahp: seleção de fornecedor em um supermercado</w:t>
      </w:r>
    </w:p>
    <w:p w:rsidR="009A4601" w:rsidRDefault="009A4601">
      <w:pPr>
        <w:pStyle w:val="Ttulo1"/>
        <w:spacing w:before="75" w:line="240" w:lineRule="auto"/>
        <w:ind w:left="138" w:right="137" w:firstLine="0"/>
        <w:jc w:val="center"/>
      </w:pPr>
    </w:p>
    <w:p w:rsidR="009A4601" w:rsidRDefault="009A4601" w:rsidP="009A4601">
      <w:pPr>
        <w:ind w:left="881" w:right="903" w:firstLine="2"/>
        <w:jc w:val="right"/>
        <w:rPr>
          <w:sz w:val="20"/>
          <w:szCs w:val="20"/>
          <w:lang w:eastAsia="en-US" w:bidi="ar-SA"/>
        </w:rPr>
      </w:pPr>
      <w:r w:rsidRPr="009A4601">
        <w:rPr>
          <w:sz w:val="20"/>
          <w:szCs w:val="20"/>
          <w:lang w:eastAsia="en-US" w:bidi="ar-SA"/>
        </w:rPr>
        <w:t>Cezar dos Santos Belo</w:t>
      </w:r>
      <w:r w:rsidRPr="009A4601">
        <w:rPr>
          <w:sz w:val="20"/>
          <w:szCs w:val="20"/>
          <w:vertAlign w:val="superscript"/>
          <w:lang w:eastAsia="en-US" w:bidi="ar-SA"/>
        </w:rPr>
        <w:footnoteReference w:id="2"/>
      </w:r>
    </w:p>
    <w:p w:rsidR="002B7817" w:rsidRPr="009A4601" w:rsidRDefault="002B7817" w:rsidP="009A4601">
      <w:pPr>
        <w:ind w:left="881" w:right="903" w:firstLine="2"/>
        <w:jc w:val="right"/>
        <w:rPr>
          <w:sz w:val="20"/>
          <w:szCs w:val="20"/>
          <w:lang w:eastAsia="en-US" w:bidi="ar-SA"/>
        </w:rPr>
      </w:pPr>
    </w:p>
    <w:p w:rsidR="009A4601" w:rsidRDefault="009A4601" w:rsidP="009A4601">
      <w:pPr>
        <w:ind w:left="881" w:right="903" w:firstLine="2"/>
        <w:jc w:val="right"/>
        <w:rPr>
          <w:sz w:val="20"/>
          <w:szCs w:val="20"/>
          <w:lang w:eastAsia="en-US" w:bidi="ar-SA"/>
        </w:rPr>
      </w:pPr>
      <w:r w:rsidRPr="009A4601">
        <w:rPr>
          <w:sz w:val="20"/>
          <w:szCs w:val="20"/>
          <w:lang w:eastAsia="en-US" w:bidi="ar-SA"/>
        </w:rPr>
        <w:t>Tyago Benjamim da Silva</w:t>
      </w:r>
      <w:r w:rsidRPr="009A4601">
        <w:rPr>
          <w:sz w:val="20"/>
          <w:szCs w:val="20"/>
          <w:vertAlign w:val="superscript"/>
          <w:lang w:eastAsia="en-US" w:bidi="ar-SA"/>
        </w:rPr>
        <w:footnoteReference w:id="3"/>
      </w:r>
    </w:p>
    <w:p w:rsidR="002B7817" w:rsidRPr="009A4601" w:rsidRDefault="002B7817" w:rsidP="009A4601">
      <w:pPr>
        <w:ind w:left="881" w:right="903" w:firstLine="2"/>
        <w:jc w:val="right"/>
        <w:rPr>
          <w:sz w:val="20"/>
          <w:szCs w:val="20"/>
          <w:lang w:eastAsia="en-US" w:bidi="ar-SA"/>
        </w:rPr>
      </w:pPr>
    </w:p>
    <w:p w:rsidR="003B4640" w:rsidRDefault="009A4601" w:rsidP="009A4601">
      <w:pPr>
        <w:ind w:left="881" w:right="903" w:firstLine="2"/>
        <w:jc w:val="right"/>
        <w:rPr>
          <w:sz w:val="20"/>
          <w:szCs w:val="20"/>
          <w:lang w:eastAsia="en-US" w:bidi="ar-SA"/>
        </w:rPr>
      </w:pPr>
      <w:r w:rsidRPr="009A4601">
        <w:rPr>
          <w:sz w:val="20"/>
          <w:szCs w:val="20"/>
          <w:lang w:eastAsia="en-US" w:bidi="ar-SA"/>
        </w:rPr>
        <w:t>Warleson Pontes Ribeiro</w:t>
      </w:r>
      <w:r w:rsidR="003B4640">
        <w:rPr>
          <w:rStyle w:val="Refdenotaderodap"/>
          <w:sz w:val="20"/>
          <w:szCs w:val="20"/>
          <w:lang w:eastAsia="en-US" w:bidi="ar-SA"/>
        </w:rPr>
        <w:footnoteReference w:id="4"/>
      </w:r>
    </w:p>
    <w:p w:rsidR="003B4640" w:rsidRDefault="003B4640" w:rsidP="009A4601">
      <w:pPr>
        <w:ind w:left="881" w:right="903" w:firstLine="2"/>
        <w:jc w:val="right"/>
        <w:rPr>
          <w:sz w:val="20"/>
          <w:szCs w:val="20"/>
          <w:lang w:eastAsia="en-US" w:bidi="ar-SA"/>
        </w:rPr>
      </w:pPr>
    </w:p>
    <w:p w:rsidR="009A4601" w:rsidRDefault="003B4640" w:rsidP="009A4601">
      <w:pPr>
        <w:ind w:left="881" w:right="903" w:firstLine="2"/>
        <w:jc w:val="right"/>
        <w:rPr>
          <w:sz w:val="20"/>
          <w:szCs w:val="20"/>
          <w:lang w:eastAsia="en-US" w:bidi="ar-SA"/>
        </w:rPr>
      </w:pPr>
      <w:r>
        <w:rPr>
          <w:sz w:val="20"/>
          <w:szCs w:val="20"/>
          <w:lang w:eastAsia="en-US" w:bidi="ar-SA"/>
        </w:rPr>
        <w:t xml:space="preserve">Elder Espindola Lacerda </w:t>
      </w:r>
      <w:r w:rsidR="009A4601" w:rsidRPr="009A4601">
        <w:rPr>
          <w:sz w:val="20"/>
          <w:szCs w:val="20"/>
          <w:vertAlign w:val="superscript"/>
          <w:lang w:eastAsia="en-US" w:bidi="ar-SA"/>
        </w:rPr>
        <w:footnoteReference w:id="5"/>
      </w:r>
    </w:p>
    <w:p w:rsidR="002B7817" w:rsidRPr="009A4601" w:rsidRDefault="002B7817" w:rsidP="009A4601">
      <w:pPr>
        <w:ind w:left="881" w:right="903" w:firstLine="2"/>
        <w:jc w:val="right"/>
        <w:rPr>
          <w:sz w:val="20"/>
          <w:szCs w:val="20"/>
          <w:lang w:eastAsia="en-US" w:bidi="ar-SA"/>
        </w:rPr>
      </w:pPr>
    </w:p>
    <w:p w:rsidR="009A4601" w:rsidRDefault="009A4601" w:rsidP="009A4601">
      <w:pPr>
        <w:ind w:left="881" w:right="903" w:firstLine="2"/>
        <w:jc w:val="right"/>
        <w:rPr>
          <w:sz w:val="20"/>
          <w:szCs w:val="20"/>
          <w:lang w:eastAsia="en-US" w:bidi="ar-SA"/>
        </w:rPr>
      </w:pPr>
      <w:r w:rsidRPr="009A4601">
        <w:rPr>
          <w:sz w:val="20"/>
          <w:szCs w:val="20"/>
          <w:lang w:eastAsia="en-US" w:bidi="ar-SA"/>
        </w:rPr>
        <w:t>Rayra Brandão</w:t>
      </w:r>
      <w:r w:rsidRPr="009A4601">
        <w:rPr>
          <w:sz w:val="20"/>
          <w:szCs w:val="20"/>
          <w:vertAlign w:val="superscript"/>
          <w:lang w:eastAsia="en-US" w:bidi="ar-SA"/>
        </w:rPr>
        <w:footnoteReference w:id="6"/>
      </w:r>
    </w:p>
    <w:p w:rsidR="003B4640" w:rsidRPr="009A4601" w:rsidRDefault="003B4640" w:rsidP="009A4601">
      <w:pPr>
        <w:ind w:left="881" w:right="903" w:firstLine="2"/>
        <w:jc w:val="right"/>
        <w:rPr>
          <w:sz w:val="23"/>
          <w:szCs w:val="24"/>
          <w:lang w:eastAsia="en-US" w:bidi="ar-SA"/>
        </w:rPr>
      </w:pPr>
    </w:p>
    <w:p w:rsidR="00F2174E" w:rsidRDefault="00F2174E">
      <w:pPr>
        <w:pStyle w:val="Corpodetexto"/>
        <w:spacing w:before="240"/>
        <w:ind w:left="901" w:right="903" w:firstLine="72"/>
        <w:jc w:val="center"/>
      </w:pPr>
    </w:p>
    <w:p w:rsidR="00F2174E" w:rsidRDefault="00F2174E">
      <w:pPr>
        <w:pStyle w:val="Corpodetexto"/>
        <w:spacing w:before="1"/>
        <w:ind w:left="0"/>
        <w:rPr>
          <w:sz w:val="21"/>
        </w:rPr>
      </w:pPr>
    </w:p>
    <w:p w:rsidR="00F2174E" w:rsidRPr="009A4601" w:rsidRDefault="00F2174E" w:rsidP="009A4601">
      <w:pPr>
        <w:spacing w:line="274" w:lineRule="exact"/>
        <w:ind w:left="2268" w:right="137"/>
        <w:rPr>
          <w:b/>
          <w:sz w:val="20"/>
          <w:szCs w:val="20"/>
        </w:rPr>
      </w:pPr>
    </w:p>
    <w:p w:rsidR="00F2174E" w:rsidRPr="009A4601" w:rsidRDefault="009A4601" w:rsidP="009A4601">
      <w:pPr>
        <w:pStyle w:val="Corpodetexto"/>
        <w:ind w:left="2268" w:right="116"/>
        <w:jc w:val="both"/>
        <w:rPr>
          <w:sz w:val="20"/>
          <w:szCs w:val="20"/>
        </w:rPr>
      </w:pPr>
      <w:r w:rsidRPr="009A4601">
        <w:rPr>
          <w:b/>
          <w:sz w:val="20"/>
          <w:szCs w:val="20"/>
        </w:rPr>
        <w:t>Resumo</w:t>
      </w:r>
      <w:r>
        <w:rPr>
          <w:sz w:val="20"/>
          <w:szCs w:val="20"/>
        </w:rPr>
        <w:t xml:space="preserve">: </w:t>
      </w:r>
      <w:r w:rsidR="007906AE" w:rsidRPr="009A4601">
        <w:rPr>
          <w:sz w:val="20"/>
          <w:szCs w:val="20"/>
        </w:rPr>
        <w:t>O contínuo crescimento na competitividade apresentada pelo mercado atual, potencializou a busca pela tomada de decisão de forma mais assertiva. Dessa forma, o objetivo do estudo foi expor a aplicabilidade do Método da Análise Hierárquica (AHP) em um supermercado no distrito de Quatro Bocas, município de Tomé-Açu/PA, com o intuito de identificar o mais adequado e que atenda às necessidades da empresa, tendo como parâmetro critérios de maior relevância no processo de seleção da organização segundo o decisor. A metodologia utilizada foi o estudo de caso, efetivado mediante um levantamento bibliográfico, posteriormente, realizou-se entrevistas com o gestor da organização a fim de definir a problemática organizacional para escolha de fornecedores e realizar a coleta dos dados necessários para a efetivação do estudo. Os resultados evidenciaram que o fornecedor 1 foi o que apresentou melhor performance dentre os critérios priorizados pela organização, obtendo 73% do valor total. Sendo assim a presente pesquisa evidenciou a efetividade do método AHP como ferramenta de auxílio ao gestor no processo de tomada de decisão, contribuindo para o processo decisório de forma mais estruturada e assertiva.</w:t>
      </w:r>
    </w:p>
    <w:p w:rsidR="00F2174E" w:rsidRDefault="007906AE" w:rsidP="009A4601">
      <w:pPr>
        <w:pStyle w:val="Corpodetexto"/>
        <w:spacing w:before="160"/>
        <w:ind w:left="2268"/>
        <w:jc w:val="both"/>
      </w:pPr>
      <w:r w:rsidRPr="009A4601">
        <w:rPr>
          <w:b/>
          <w:sz w:val="20"/>
          <w:szCs w:val="20"/>
        </w:rPr>
        <w:t xml:space="preserve">Palavras-chave: </w:t>
      </w:r>
      <w:r w:rsidRPr="009A4601">
        <w:rPr>
          <w:sz w:val="20"/>
          <w:szCs w:val="20"/>
        </w:rPr>
        <w:t>Tomada de Decisão; Análise Hierárquica; Seleção de Fornecedores</w:t>
      </w:r>
      <w:r>
        <w:t>.</w:t>
      </w:r>
    </w:p>
    <w:p w:rsidR="00F2174E" w:rsidRDefault="00F2174E">
      <w:pPr>
        <w:pStyle w:val="Corpodetexto"/>
        <w:spacing w:before="2"/>
        <w:ind w:left="0"/>
        <w:rPr>
          <w:sz w:val="33"/>
        </w:rPr>
      </w:pPr>
    </w:p>
    <w:p w:rsidR="00F2174E" w:rsidRDefault="00F2174E">
      <w:pPr>
        <w:spacing w:line="274" w:lineRule="exact"/>
        <w:ind w:left="138" w:right="137"/>
        <w:jc w:val="center"/>
        <w:rPr>
          <w:b/>
          <w:sz w:val="24"/>
        </w:rPr>
      </w:pPr>
    </w:p>
    <w:p w:rsidR="00F2174E" w:rsidRPr="009A4601" w:rsidRDefault="007906AE" w:rsidP="009A4601">
      <w:pPr>
        <w:pStyle w:val="Ttulo1"/>
        <w:tabs>
          <w:tab w:val="left" w:pos="482"/>
        </w:tabs>
        <w:spacing w:before="75" w:line="321" w:lineRule="exact"/>
        <w:ind w:firstLine="0"/>
        <w:jc w:val="left"/>
        <w:rPr>
          <w:sz w:val="24"/>
          <w:szCs w:val="24"/>
        </w:rPr>
      </w:pPr>
      <w:r w:rsidRPr="009A4601">
        <w:rPr>
          <w:sz w:val="24"/>
          <w:szCs w:val="24"/>
        </w:rPr>
        <w:t>Introdução</w:t>
      </w:r>
    </w:p>
    <w:p w:rsidR="009A4601" w:rsidRDefault="009A4601" w:rsidP="009A4601">
      <w:pPr>
        <w:pStyle w:val="Ttulo1"/>
        <w:tabs>
          <w:tab w:val="left" w:pos="482"/>
        </w:tabs>
        <w:spacing w:before="75" w:line="321" w:lineRule="exact"/>
        <w:ind w:firstLine="0"/>
        <w:jc w:val="left"/>
      </w:pPr>
    </w:p>
    <w:p w:rsidR="00F2174E" w:rsidRDefault="007906AE">
      <w:pPr>
        <w:pStyle w:val="Corpodetexto"/>
        <w:spacing w:line="360" w:lineRule="auto"/>
        <w:ind w:right="119" w:firstLine="851"/>
        <w:jc w:val="both"/>
      </w:pPr>
      <w:r>
        <w:t xml:space="preserve">Diversas transformações resultantes do processo de globalização nos anos 90, como alta competitividade do mercado, surgimento de novas tecnologias, assim comoas demandas da sociedade, proporcionaram grandes mudanças no setor varejista, mais especificamente nos supermercados, dos quais são os principais responsáveis por suprir necessidades básica dos consumidores. (CARVALHO </w:t>
      </w:r>
      <w:r>
        <w:rPr>
          <w:i/>
        </w:rPr>
        <w:t>et al</w:t>
      </w:r>
      <w:r>
        <w:t>, 2005).</w:t>
      </w:r>
    </w:p>
    <w:p w:rsidR="00F2174E" w:rsidRDefault="007906AE">
      <w:pPr>
        <w:pStyle w:val="Corpodetexto"/>
        <w:spacing w:line="360" w:lineRule="auto"/>
        <w:ind w:right="119" w:firstLine="851"/>
        <w:jc w:val="both"/>
      </w:pPr>
      <w:r>
        <w:lastRenderedPageBreak/>
        <w:t>Ainda segundo o autor, os supermercados buscam cada vez mais se ajustar à cultura e as mudanças das necessidades dos consumidores, implementando novas tecnologias nos processos organizacionais, desenvolvendo novas estratégias mercadológicas e visão do negócio, com foco no cliente.</w:t>
      </w:r>
    </w:p>
    <w:p w:rsidR="00F2174E" w:rsidRDefault="007906AE">
      <w:pPr>
        <w:pStyle w:val="Corpodetexto"/>
        <w:spacing w:line="360" w:lineRule="auto"/>
        <w:ind w:right="118" w:firstLine="851"/>
        <w:jc w:val="both"/>
      </w:pPr>
      <w:r>
        <w:t>De acordo com Martins, Souza e Barros (2009), este novo cenário, torna o processo de decisão cada vez mais complexo, pois geralmente envolve o uso de dados imprecisosouincompletos,múltiploscritérioseinúmerosagentesdedecisão,ademaisos problemasdedecisãopodempossuirdiversosobjetivos,emuitasvezessendoconflitante entresi.</w:t>
      </w:r>
    </w:p>
    <w:p w:rsidR="00F2174E" w:rsidRDefault="007906AE">
      <w:pPr>
        <w:pStyle w:val="Corpodetexto"/>
        <w:spacing w:line="360" w:lineRule="auto"/>
        <w:ind w:right="120" w:firstLine="851"/>
        <w:jc w:val="both"/>
      </w:pPr>
      <w:r>
        <w:t>Segundo Padovani (2007) A tomada de decisão nas organizações deve estar alinhada diretamente com sua estratégia. Para isso deve analisar e selecionar as alternativas com melhor desempenho e com maior concordância entre as aspirações do decisor, considerando os diversos elementos do processo.</w:t>
      </w:r>
    </w:p>
    <w:p w:rsidR="00F2174E" w:rsidRDefault="007906AE">
      <w:pPr>
        <w:pStyle w:val="Corpodetexto"/>
        <w:spacing w:line="360" w:lineRule="auto"/>
        <w:ind w:right="116" w:firstLine="851"/>
        <w:jc w:val="both"/>
      </w:pPr>
      <w:r>
        <w:t>Sendo assim, o presente estudo teve como objetivo demonstrar a aplicabilidade do Método da Análise Hierárquica (Analytic Hierarchy Process - A.H.P.) como apoio à tomada de decisão, no que tange a seleção de fornecedores de uma empresa supermercadista do município de Tomé-Açu.</w:t>
      </w:r>
    </w:p>
    <w:p w:rsidR="00077192" w:rsidRDefault="00077192">
      <w:pPr>
        <w:pStyle w:val="Corpodetexto"/>
        <w:spacing w:line="360" w:lineRule="auto"/>
        <w:ind w:right="116" w:firstLine="851"/>
        <w:jc w:val="both"/>
      </w:pPr>
    </w:p>
    <w:p w:rsidR="00F2174E" w:rsidRPr="00077192" w:rsidRDefault="00F62602">
      <w:pPr>
        <w:pStyle w:val="Ttulo1"/>
        <w:numPr>
          <w:ilvl w:val="0"/>
          <w:numId w:val="3"/>
        </w:numPr>
        <w:tabs>
          <w:tab w:val="left" w:pos="482"/>
        </w:tabs>
        <w:spacing w:before="3"/>
        <w:jc w:val="both"/>
        <w:rPr>
          <w:sz w:val="24"/>
          <w:szCs w:val="24"/>
        </w:rPr>
      </w:pPr>
      <w:r>
        <w:rPr>
          <w:sz w:val="24"/>
          <w:szCs w:val="24"/>
        </w:rPr>
        <w:t>Contextualização do c</w:t>
      </w:r>
      <w:r w:rsidR="007906AE" w:rsidRPr="00077192">
        <w:rPr>
          <w:sz w:val="24"/>
          <w:szCs w:val="24"/>
        </w:rPr>
        <w:t>aso em</w:t>
      </w:r>
      <w:r>
        <w:rPr>
          <w:sz w:val="24"/>
          <w:szCs w:val="24"/>
        </w:rPr>
        <w:t xml:space="preserve"> e</w:t>
      </w:r>
      <w:r w:rsidR="007906AE" w:rsidRPr="00077192">
        <w:rPr>
          <w:sz w:val="24"/>
          <w:szCs w:val="24"/>
        </w:rPr>
        <w:t>studo</w:t>
      </w:r>
    </w:p>
    <w:p w:rsidR="00077192" w:rsidRDefault="00077192" w:rsidP="00077192">
      <w:pPr>
        <w:pStyle w:val="Ttulo1"/>
        <w:tabs>
          <w:tab w:val="left" w:pos="482"/>
        </w:tabs>
        <w:spacing w:before="3"/>
        <w:ind w:firstLine="0"/>
        <w:jc w:val="left"/>
      </w:pPr>
    </w:p>
    <w:p w:rsidR="00F2174E" w:rsidRDefault="007906AE">
      <w:pPr>
        <w:pStyle w:val="Corpodetexto"/>
        <w:spacing w:line="360" w:lineRule="auto"/>
        <w:ind w:right="120" w:firstLine="851"/>
        <w:jc w:val="both"/>
      </w:pPr>
      <w:r>
        <w:t>Dentre os segmentos constituintes do setor varejista, o supermercadista apresenta uma notória representatividade na economia nacional. No início dos anos de 1980 esse segmento comercializava cerca de 75% dos produtos do setor varejista, e no finaldosanos1990passaramater86,1%dovolumetotaldecomercializaçãodebensde consumo diário, expondo a importância desse segmento (FERREIRA; VENÂNCIO; ABRANTES,2009).</w:t>
      </w:r>
    </w:p>
    <w:p w:rsidR="00F2174E" w:rsidRDefault="007906AE" w:rsidP="00FE6347">
      <w:pPr>
        <w:pStyle w:val="Corpodetexto"/>
        <w:spacing w:line="360" w:lineRule="auto"/>
        <w:ind w:right="118" w:firstLine="851"/>
        <w:jc w:val="both"/>
      </w:pPr>
      <w:r>
        <w:t>No cenário atual de intensa competitividade e transformações proporcionadas pela globalização, as empresas do setor supermercadista estão buscando cada vez mais melhoriasnosseusprocessosorganizacionais,investindoemtecnologiasquepossibilitamuma tomada de decisão mais assertivas, contribuindo assim, com a perenidade das mesmas no mercado (DE SOUZA; MACEDO; FERREIRA, 2010).</w:t>
      </w:r>
    </w:p>
    <w:p w:rsidR="00F2174E" w:rsidRDefault="007906AE">
      <w:pPr>
        <w:pStyle w:val="Corpodetexto"/>
        <w:spacing w:line="360" w:lineRule="auto"/>
        <w:ind w:right="117" w:firstLine="851"/>
        <w:jc w:val="both"/>
      </w:pPr>
      <w:r>
        <w:t xml:space="preserve">De acordo com Carvalho </w:t>
      </w:r>
      <w:r>
        <w:rPr>
          <w:i/>
        </w:rPr>
        <w:t xml:space="preserve">et al </w:t>
      </w:r>
      <w:r>
        <w:t xml:space="preserve">(2005) ao analisar as diversas modificações do mercado, verificou-se dois pontos fundamentais que diferenciam as grandes redes do pequeno supermercadista: o primeiro está relacionado à eficiência operacional, conseguida com a tecnologia de processo e de informação, além do volume de capital disponívelparainovação,tecnologia,profissionalizaçãoeimplantaçãodenovosmodelos degestão.Ooutropontoestárelacionadoàconcentração,umavezquecommaiornúmero de </w:t>
      </w:r>
      <w:r>
        <w:lastRenderedPageBreak/>
        <w:t>lojas, maior fluxo de mercadorias e por consequência, maior volume de compras, elevando o poder de negociação com osfornecedores.</w:t>
      </w:r>
    </w:p>
    <w:p w:rsidR="00FE6347" w:rsidRDefault="00FE6347">
      <w:pPr>
        <w:pStyle w:val="Corpodetexto"/>
        <w:spacing w:line="360" w:lineRule="auto"/>
        <w:ind w:right="117" w:firstLine="851"/>
        <w:jc w:val="both"/>
      </w:pPr>
    </w:p>
    <w:p w:rsidR="00077192" w:rsidRDefault="00077192">
      <w:pPr>
        <w:pStyle w:val="Corpodetexto"/>
        <w:spacing w:line="360" w:lineRule="auto"/>
        <w:ind w:right="117" w:firstLine="851"/>
        <w:jc w:val="both"/>
      </w:pPr>
    </w:p>
    <w:p w:rsidR="00F2174E" w:rsidRPr="00077192" w:rsidRDefault="007906AE">
      <w:pPr>
        <w:pStyle w:val="Ttulo1"/>
        <w:numPr>
          <w:ilvl w:val="0"/>
          <w:numId w:val="3"/>
        </w:numPr>
        <w:tabs>
          <w:tab w:val="left" w:pos="482"/>
        </w:tabs>
        <w:jc w:val="both"/>
        <w:rPr>
          <w:sz w:val="24"/>
          <w:szCs w:val="24"/>
        </w:rPr>
      </w:pPr>
      <w:r w:rsidRPr="00077192">
        <w:rPr>
          <w:sz w:val="24"/>
          <w:szCs w:val="24"/>
        </w:rPr>
        <w:t>O processo de tomada de</w:t>
      </w:r>
      <w:r w:rsidR="00F62602">
        <w:rPr>
          <w:sz w:val="24"/>
          <w:szCs w:val="24"/>
        </w:rPr>
        <w:t xml:space="preserve"> </w:t>
      </w:r>
      <w:r w:rsidRPr="00077192">
        <w:rPr>
          <w:sz w:val="24"/>
          <w:szCs w:val="24"/>
        </w:rPr>
        <w:t>decisão</w:t>
      </w:r>
    </w:p>
    <w:p w:rsidR="00077192" w:rsidRDefault="00077192" w:rsidP="00077192">
      <w:pPr>
        <w:pStyle w:val="Ttulo1"/>
        <w:tabs>
          <w:tab w:val="left" w:pos="482"/>
        </w:tabs>
        <w:ind w:firstLine="0"/>
        <w:jc w:val="left"/>
      </w:pPr>
    </w:p>
    <w:p w:rsidR="00F2174E" w:rsidRDefault="007906AE">
      <w:pPr>
        <w:pStyle w:val="Corpodetexto"/>
        <w:spacing w:line="360" w:lineRule="auto"/>
        <w:ind w:right="117" w:firstLine="851"/>
        <w:jc w:val="both"/>
      </w:pPr>
      <w:r>
        <w:t>A tomada de decisões em cenários de problemas com um alto grau de complexidadeéfrequentenasmaisdiversasesferas,sendoelaspúblicasouprivada,neste contexto desde os primórdios o homem busca soluciona-los, baseando-se em raciocínios dedutivos, com o intuito de nortear e ratificar suas escolhas. (GOMES; ARAYA; CARIGNANO,2004)</w:t>
      </w:r>
    </w:p>
    <w:p w:rsidR="00F2174E" w:rsidRDefault="007906AE">
      <w:pPr>
        <w:pStyle w:val="Corpodetexto"/>
        <w:spacing w:line="360" w:lineRule="auto"/>
        <w:ind w:right="118" w:firstLine="851"/>
        <w:jc w:val="both"/>
      </w:pPr>
      <w:r>
        <w:t>De acordo com Vargas (2010) um dos principais desafios das organizações está na sua capacidade de realizar escolhas assertivas e coerentes, de forma integrada ao seu direcionamentoestratégico.Aindasegundooautor,oambienteatualmenteapresentauma nova dinamicidade, fazendo com que optar por escolhas certas, baseada em critérios adequados e alinhados, torna-se um diferencial competitivo ou até mesmo de sobrevivênciaorganizacional.</w:t>
      </w:r>
    </w:p>
    <w:p w:rsidR="00F2174E" w:rsidRDefault="007906AE">
      <w:pPr>
        <w:pStyle w:val="Corpodetexto"/>
        <w:spacing w:before="1" w:line="360" w:lineRule="auto"/>
        <w:ind w:right="114" w:firstLine="851"/>
        <w:jc w:val="both"/>
      </w:pPr>
      <w:r>
        <w:t>Segundo Marins, Souza e Barros (2009) o processo de decisão em ambiente complexo apresenta cenários de escolhas difíceis, pois geralmente compreende o uso de dados imprecisos ou incompletos, múltiplos critérios e inúmeros agentes de decisão. Ainda de acordo com os autores a tomada de decisão deve buscar uma alternativa que obtenha o melhor desempenho, a melhor avaliação, ou o melhor acordo entre as expectativas do decisor. Sendo assim os autores definem a decisão como sendo um “processo de análise e escolha entre várias alternativas disponíveis do curso de ação que a pessoa deverá seguir”.</w:t>
      </w:r>
    </w:p>
    <w:p w:rsidR="00F2174E" w:rsidRPr="00077192" w:rsidRDefault="007906AE">
      <w:pPr>
        <w:pStyle w:val="Ttulo1"/>
        <w:numPr>
          <w:ilvl w:val="0"/>
          <w:numId w:val="3"/>
        </w:numPr>
        <w:tabs>
          <w:tab w:val="left" w:pos="482"/>
        </w:tabs>
        <w:jc w:val="both"/>
        <w:rPr>
          <w:sz w:val="24"/>
          <w:szCs w:val="24"/>
        </w:rPr>
      </w:pPr>
      <w:r w:rsidRPr="00077192">
        <w:rPr>
          <w:sz w:val="24"/>
          <w:szCs w:val="24"/>
        </w:rPr>
        <w:t>O método AHP</w:t>
      </w:r>
    </w:p>
    <w:p w:rsidR="00077192" w:rsidRDefault="00077192" w:rsidP="00077192">
      <w:pPr>
        <w:pStyle w:val="Ttulo1"/>
        <w:tabs>
          <w:tab w:val="left" w:pos="482"/>
        </w:tabs>
        <w:ind w:firstLine="0"/>
        <w:jc w:val="left"/>
      </w:pPr>
    </w:p>
    <w:p w:rsidR="00F2174E" w:rsidRDefault="007906AE">
      <w:pPr>
        <w:pStyle w:val="Corpodetexto"/>
        <w:spacing w:line="360" w:lineRule="auto"/>
        <w:ind w:right="116"/>
      </w:pPr>
      <w:r>
        <w:t xml:space="preserve">O método AHP (Analytic Hierarchy Process) foi desenvolvido por Tomas </w:t>
      </w:r>
      <w:r>
        <w:rPr>
          <w:spacing w:val="-3"/>
        </w:rPr>
        <w:t xml:space="preserve">L. </w:t>
      </w:r>
      <w:r>
        <w:t xml:space="preserve">Saaty no </w:t>
      </w:r>
      <w:r w:rsidR="00FE6347">
        <w:t>i</w:t>
      </w:r>
      <w:r>
        <w:t>nício da década de 70, sendo atualmente uns dos métodos multicritério mais utilizadoe</w:t>
      </w:r>
    </w:p>
    <w:p w:rsidR="00F2174E" w:rsidRDefault="007906AE">
      <w:pPr>
        <w:pStyle w:val="Corpodetexto"/>
        <w:spacing w:before="72" w:line="360" w:lineRule="auto"/>
        <w:ind w:right="123"/>
        <w:jc w:val="both"/>
      </w:pPr>
      <w:r>
        <w:t>conhecido no apoio à tomada de decisão na resolução de conflitos negociados, em problemas com múltiplos critérios. (MARINS; SOUZA; BARROS, 2009).</w:t>
      </w:r>
    </w:p>
    <w:p w:rsidR="00FE6347" w:rsidRDefault="007906AE" w:rsidP="00FE6347">
      <w:pPr>
        <w:pStyle w:val="Corpodetexto"/>
        <w:spacing w:line="360" w:lineRule="auto"/>
        <w:ind w:right="116"/>
        <w:jc w:val="both"/>
      </w:pPr>
      <w:r>
        <w:t xml:space="preserve">Vargas (2010) afirma que a utilização do AHP tem início com a decomposição do problema em uma hierarquia de critérios facilitando a análise e a comparação de modo independente. O autor evidencia que a partir do momento em que essa hierarquia lógica for elaborada, os tomadores de decisão avaliam de forma sistemática as alternativas </w:t>
      </w:r>
      <w:r w:rsidR="00FE6347">
        <w:t>atravésdacomparação,deduasaduas,dentrodecadaumdoscritérios.Afigura1ilustra a estrutura básica do métodoAHP.</w:t>
      </w:r>
    </w:p>
    <w:p w:rsidR="00FE6347" w:rsidRDefault="00FE6347">
      <w:pPr>
        <w:pStyle w:val="Corpodetexto"/>
        <w:spacing w:line="360" w:lineRule="auto"/>
        <w:ind w:right="116"/>
        <w:jc w:val="both"/>
      </w:pPr>
    </w:p>
    <w:p w:rsidR="00FE6347" w:rsidRDefault="00FE6347">
      <w:pPr>
        <w:pStyle w:val="Corpodetexto"/>
        <w:spacing w:line="360" w:lineRule="auto"/>
        <w:ind w:right="116"/>
        <w:jc w:val="both"/>
      </w:pPr>
    </w:p>
    <w:p w:rsidR="00FE6347" w:rsidRDefault="00FE6347">
      <w:pPr>
        <w:pStyle w:val="Corpodetexto"/>
        <w:spacing w:line="360" w:lineRule="auto"/>
        <w:ind w:right="116"/>
        <w:jc w:val="both"/>
      </w:pPr>
    </w:p>
    <w:p w:rsidR="00FE6347" w:rsidRDefault="00FE6347">
      <w:pPr>
        <w:pStyle w:val="Corpodetexto"/>
        <w:spacing w:line="360" w:lineRule="auto"/>
        <w:ind w:right="116"/>
        <w:jc w:val="both"/>
      </w:pPr>
    </w:p>
    <w:p w:rsidR="00FE6347" w:rsidRDefault="00FE6347">
      <w:pPr>
        <w:pStyle w:val="Corpodetexto"/>
        <w:spacing w:line="360" w:lineRule="auto"/>
        <w:ind w:right="116"/>
        <w:jc w:val="both"/>
      </w:pPr>
      <w:r>
        <w:rPr>
          <w:noProof/>
          <w:lang w:val="pt-BR" w:eastAsia="pt-BR" w:bidi="ar-SA"/>
        </w:rPr>
        <w:drawing>
          <wp:anchor distT="0" distB="0" distL="0" distR="0" simplePos="0" relativeHeight="251658240" behindDoc="0" locked="0" layoutInCell="1" allowOverlap="1">
            <wp:simplePos x="0" y="0"/>
            <wp:positionH relativeFrom="page">
              <wp:posOffset>1937385</wp:posOffset>
            </wp:positionH>
            <wp:positionV relativeFrom="paragraph">
              <wp:posOffset>-26035</wp:posOffset>
            </wp:positionV>
            <wp:extent cx="3689952" cy="18135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89952" cy="1813560"/>
                    </a:xfrm>
                    <a:prstGeom prst="rect">
                      <a:avLst/>
                    </a:prstGeom>
                  </pic:spPr>
                </pic:pic>
              </a:graphicData>
            </a:graphic>
          </wp:anchor>
        </w:drawing>
      </w:r>
    </w:p>
    <w:p w:rsidR="00F2174E" w:rsidRDefault="007906AE" w:rsidP="00077192">
      <w:pPr>
        <w:spacing w:before="16"/>
        <w:ind w:left="2040" w:right="1625" w:firstLine="4"/>
        <w:jc w:val="center"/>
        <w:rPr>
          <w:i/>
          <w:sz w:val="20"/>
        </w:rPr>
      </w:pPr>
      <w:r w:rsidRPr="00077192">
        <w:rPr>
          <w:sz w:val="20"/>
        </w:rPr>
        <w:t>Figura 1 - Estrutura hierárquica básica do processo decisório. Fonte: Dos Santos e Da Cruz (2013</w:t>
      </w:r>
      <w:r>
        <w:rPr>
          <w:i/>
          <w:sz w:val="20"/>
        </w:rPr>
        <w:t>).</w:t>
      </w:r>
    </w:p>
    <w:p w:rsidR="00F2174E" w:rsidRDefault="007906AE">
      <w:pPr>
        <w:pStyle w:val="Corpodetexto"/>
        <w:spacing w:before="179" w:line="360" w:lineRule="auto"/>
        <w:ind w:right="114" w:firstLine="851"/>
        <w:jc w:val="both"/>
      </w:pPr>
      <w:r>
        <w:t xml:space="preserve">Baseado em uma metodologia científica, o método permite analisar, determinar e decidir os diversos critérios considerados na tomada de decisão, gerando dessa forma informações que auxilie o decisor a selecionar a melhor das alternativas propostas, de acordocomcritériosanalisados.Alémdedeterminaramelhordecisão,ométodopropicia a fundamentação da escolha de forma consistente e coerente. (BOLLELLA </w:t>
      </w:r>
      <w:r>
        <w:rPr>
          <w:i/>
        </w:rPr>
        <w:t>et al</w:t>
      </w:r>
      <w:r>
        <w:t>,2014)</w:t>
      </w:r>
    </w:p>
    <w:p w:rsidR="00F2174E" w:rsidRDefault="007906AE">
      <w:pPr>
        <w:pStyle w:val="Corpodetexto"/>
        <w:spacing w:line="360" w:lineRule="auto"/>
        <w:ind w:right="120" w:firstLine="851"/>
        <w:jc w:val="both"/>
      </w:pPr>
      <w:r>
        <w:t>Para Dos Santos e Da Cruz (2013) a análise de decisão multicritério pode ser entendida como um processo metódico, a qual consiste nas seguintes etapas:</w:t>
      </w:r>
    </w:p>
    <w:p w:rsidR="00F2174E" w:rsidRDefault="007906AE" w:rsidP="00FE6347">
      <w:pPr>
        <w:pStyle w:val="PargrafodaLista"/>
        <w:numPr>
          <w:ilvl w:val="0"/>
          <w:numId w:val="2"/>
        </w:numPr>
        <w:tabs>
          <w:tab w:val="left" w:pos="428"/>
        </w:tabs>
        <w:spacing w:line="360" w:lineRule="auto"/>
        <w:rPr>
          <w:sz w:val="24"/>
        </w:rPr>
      </w:pPr>
      <w:r>
        <w:rPr>
          <w:sz w:val="24"/>
        </w:rPr>
        <w:t>definir as alternativas;</w:t>
      </w:r>
    </w:p>
    <w:p w:rsidR="00F2174E" w:rsidRDefault="007906AE" w:rsidP="00FE6347">
      <w:pPr>
        <w:pStyle w:val="PargrafodaLista"/>
        <w:numPr>
          <w:ilvl w:val="0"/>
          <w:numId w:val="2"/>
        </w:numPr>
        <w:tabs>
          <w:tab w:val="left" w:pos="442"/>
        </w:tabs>
        <w:spacing w:line="360" w:lineRule="auto"/>
        <w:ind w:left="442" w:hanging="320"/>
        <w:rPr>
          <w:sz w:val="24"/>
        </w:rPr>
      </w:pPr>
      <w:r>
        <w:rPr>
          <w:sz w:val="24"/>
        </w:rPr>
        <w:t>definir os critérios relevantes para o problema dedecisão;</w:t>
      </w:r>
    </w:p>
    <w:p w:rsidR="00F2174E" w:rsidRDefault="007906AE" w:rsidP="00FE6347">
      <w:pPr>
        <w:pStyle w:val="PargrafodaLista"/>
        <w:numPr>
          <w:ilvl w:val="0"/>
          <w:numId w:val="2"/>
        </w:numPr>
        <w:tabs>
          <w:tab w:val="left" w:pos="428"/>
        </w:tabs>
        <w:spacing w:line="360" w:lineRule="auto"/>
        <w:rPr>
          <w:sz w:val="24"/>
        </w:rPr>
      </w:pPr>
      <w:r>
        <w:rPr>
          <w:sz w:val="24"/>
        </w:rPr>
        <w:t>avaliar a importância relativa de cadacritério;</w:t>
      </w:r>
    </w:p>
    <w:p w:rsidR="00F2174E" w:rsidRDefault="007906AE" w:rsidP="00FE6347">
      <w:pPr>
        <w:pStyle w:val="PargrafodaLista"/>
        <w:numPr>
          <w:ilvl w:val="0"/>
          <w:numId w:val="2"/>
        </w:numPr>
        <w:tabs>
          <w:tab w:val="left" w:pos="442"/>
        </w:tabs>
        <w:spacing w:line="360" w:lineRule="auto"/>
        <w:ind w:left="442" w:hanging="320"/>
        <w:rPr>
          <w:sz w:val="24"/>
        </w:rPr>
      </w:pPr>
      <w:r>
        <w:rPr>
          <w:sz w:val="24"/>
        </w:rPr>
        <w:t>avaliar as alternativas em relação aoscritérios;</w:t>
      </w:r>
    </w:p>
    <w:p w:rsidR="00F2174E" w:rsidRDefault="007906AE" w:rsidP="00FE6347">
      <w:pPr>
        <w:pStyle w:val="PargrafodaLista"/>
        <w:numPr>
          <w:ilvl w:val="0"/>
          <w:numId w:val="2"/>
        </w:numPr>
        <w:tabs>
          <w:tab w:val="left" w:pos="428"/>
        </w:tabs>
        <w:spacing w:line="360" w:lineRule="auto"/>
        <w:rPr>
          <w:sz w:val="24"/>
        </w:rPr>
      </w:pPr>
      <w:r>
        <w:rPr>
          <w:sz w:val="24"/>
        </w:rPr>
        <w:t>determinar a avaliação global de cadaalternativa.</w:t>
      </w:r>
    </w:p>
    <w:p w:rsidR="00F2174E" w:rsidRDefault="00F2174E" w:rsidP="00FE6347">
      <w:pPr>
        <w:spacing w:line="360" w:lineRule="auto"/>
        <w:rPr>
          <w:sz w:val="24"/>
        </w:rPr>
      </w:pPr>
    </w:p>
    <w:p w:rsidR="00F2174E" w:rsidRDefault="007906AE">
      <w:pPr>
        <w:pStyle w:val="Corpodetexto"/>
        <w:spacing w:before="72" w:line="360" w:lineRule="auto"/>
        <w:ind w:right="114" w:firstLine="851"/>
        <w:jc w:val="both"/>
      </w:pPr>
      <w:r>
        <w:t>Vargas (2010) destaca que o método AHP converte comparações realizadas constantemente de forma empírica, em valores numéricos que são processados e comparados. Evidencia ainda que a ponderação de cada um dos fatores possibilita a avaliaçãodecadaumdoselementosdentrodahierarquiadefinida.Deacordocomoautor essa capacidade de conversão de dados empíricos em modelos matemáticos é oprincipal diferencial do AHP com relação a outras técnicas comparativas. A figura 2 apresentaum fluxograma da aplicação dométodo.</w:t>
      </w: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0"/>
        </w:rPr>
      </w:pPr>
    </w:p>
    <w:p w:rsidR="00F2174E" w:rsidRDefault="00F2174E">
      <w:pPr>
        <w:pStyle w:val="Corpodetexto"/>
        <w:ind w:left="0"/>
        <w:rPr>
          <w:sz w:val="28"/>
        </w:rPr>
      </w:pPr>
    </w:p>
    <w:p w:rsidR="00077192" w:rsidRDefault="00077192">
      <w:pPr>
        <w:spacing w:before="91"/>
        <w:ind w:left="2479" w:right="1958" w:firstLine="4"/>
        <w:rPr>
          <w:i/>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E6347" w:rsidRDefault="00FE6347" w:rsidP="00077192">
      <w:pPr>
        <w:spacing w:before="91"/>
        <w:ind w:left="2479" w:right="1958" w:firstLine="4"/>
        <w:jc w:val="center"/>
        <w:rPr>
          <w:sz w:val="20"/>
        </w:rPr>
      </w:pPr>
    </w:p>
    <w:p w:rsidR="00F2174E" w:rsidRDefault="007906AE" w:rsidP="00077192">
      <w:pPr>
        <w:spacing w:before="91"/>
        <w:ind w:left="2479" w:right="1958" w:firstLine="4"/>
        <w:jc w:val="center"/>
        <w:rPr>
          <w:i/>
          <w:sz w:val="20"/>
        </w:rPr>
      </w:pPr>
      <w:r w:rsidRPr="00077192">
        <w:rPr>
          <w:noProof/>
          <w:lang w:val="pt-BR" w:eastAsia="pt-BR" w:bidi="ar-SA"/>
        </w:rPr>
        <w:drawing>
          <wp:anchor distT="0" distB="0" distL="0" distR="0" simplePos="0" relativeHeight="250856448" behindDoc="1" locked="0" layoutInCell="1" allowOverlap="1">
            <wp:simplePos x="0" y="0"/>
            <wp:positionH relativeFrom="page">
              <wp:posOffset>2262674</wp:posOffset>
            </wp:positionH>
            <wp:positionV relativeFrom="paragraph">
              <wp:posOffset>-3679218</wp:posOffset>
            </wp:positionV>
            <wp:extent cx="3033244" cy="37822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33244" cy="3782290"/>
                    </a:xfrm>
                    <a:prstGeom prst="rect">
                      <a:avLst/>
                    </a:prstGeom>
                  </pic:spPr>
                </pic:pic>
              </a:graphicData>
            </a:graphic>
          </wp:anchor>
        </w:drawing>
      </w:r>
      <w:r w:rsidRPr="00077192">
        <w:rPr>
          <w:sz w:val="20"/>
        </w:rPr>
        <w:t>Figura 2 - Fluxograma de aplicação do Método AHP Fonte: Bollella et al (2014</w:t>
      </w:r>
      <w:r>
        <w:rPr>
          <w:i/>
          <w:sz w:val="20"/>
        </w:rPr>
        <w:t>).</w:t>
      </w:r>
    </w:p>
    <w:p w:rsidR="00077192" w:rsidRDefault="00077192">
      <w:pPr>
        <w:spacing w:before="91"/>
        <w:ind w:left="2479" w:right="1958" w:firstLine="4"/>
        <w:rPr>
          <w:i/>
          <w:sz w:val="20"/>
        </w:rPr>
      </w:pPr>
    </w:p>
    <w:p w:rsidR="00F2174E" w:rsidRDefault="007906AE">
      <w:pPr>
        <w:pStyle w:val="Ttulo1"/>
        <w:numPr>
          <w:ilvl w:val="0"/>
          <w:numId w:val="3"/>
        </w:numPr>
        <w:tabs>
          <w:tab w:val="left" w:pos="482"/>
        </w:tabs>
        <w:spacing w:before="183"/>
        <w:jc w:val="both"/>
        <w:rPr>
          <w:sz w:val="24"/>
          <w:szCs w:val="24"/>
        </w:rPr>
      </w:pPr>
      <w:r w:rsidRPr="00077192">
        <w:rPr>
          <w:sz w:val="24"/>
          <w:szCs w:val="24"/>
        </w:rPr>
        <w:t>A Escala de Priorização (Escala SAATY)</w:t>
      </w:r>
    </w:p>
    <w:p w:rsidR="00077192" w:rsidRPr="00077192" w:rsidRDefault="00077192" w:rsidP="00077192">
      <w:pPr>
        <w:pStyle w:val="Ttulo1"/>
        <w:tabs>
          <w:tab w:val="left" w:pos="482"/>
        </w:tabs>
        <w:spacing w:before="183"/>
        <w:ind w:left="122" w:firstLine="0"/>
        <w:jc w:val="left"/>
        <w:rPr>
          <w:sz w:val="24"/>
          <w:szCs w:val="24"/>
        </w:rPr>
      </w:pPr>
    </w:p>
    <w:p w:rsidR="00F2174E" w:rsidRDefault="007906AE">
      <w:pPr>
        <w:pStyle w:val="Corpodetexto"/>
        <w:spacing w:line="360" w:lineRule="auto"/>
        <w:ind w:right="122" w:firstLine="851"/>
        <w:jc w:val="both"/>
      </w:pPr>
      <w:r>
        <w:t>É</w:t>
      </w:r>
      <w:r w:rsidR="00F62602">
        <w:t xml:space="preserve"> </w:t>
      </w:r>
      <w:r>
        <w:t>importante</w:t>
      </w:r>
      <w:r w:rsidR="00F62602">
        <w:t xml:space="preserve"> </w:t>
      </w:r>
      <w:r>
        <w:t>efetuar</w:t>
      </w:r>
      <w:r w:rsidR="00F62602">
        <w:t xml:space="preserve"> </w:t>
      </w:r>
      <w:r>
        <w:t>a</w:t>
      </w:r>
      <w:r w:rsidR="00F62602">
        <w:t xml:space="preserve"> </w:t>
      </w:r>
      <w:r>
        <w:t>escala</w:t>
      </w:r>
      <w:r w:rsidR="00F62602">
        <w:t xml:space="preserve"> </w:t>
      </w:r>
      <w:r>
        <w:t>de</w:t>
      </w:r>
      <w:r w:rsidR="00F62602">
        <w:t xml:space="preserve"> </w:t>
      </w:r>
      <w:r>
        <w:t>priorização,</w:t>
      </w:r>
      <w:r w:rsidR="00F62602">
        <w:t xml:space="preserve"> </w:t>
      </w:r>
      <w:r>
        <w:t>pois</w:t>
      </w:r>
      <w:r w:rsidR="00F62602">
        <w:t xml:space="preserve"> </w:t>
      </w:r>
      <w:r>
        <w:t>isso</w:t>
      </w:r>
      <w:r w:rsidR="00F62602">
        <w:t xml:space="preserve"> </w:t>
      </w:r>
      <w:r>
        <w:t>irá</w:t>
      </w:r>
      <w:r w:rsidR="00F62602">
        <w:t xml:space="preserve"> </w:t>
      </w:r>
      <w:r>
        <w:t>facilitar</w:t>
      </w:r>
      <w:r w:rsidR="00F62602">
        <w:t xml:space="preserve"> </w:t>
      </w:r>
      <w:r>
        <w:t>a</w:t>
      </w:r>
      <w:r w:rsidR="00F62602">
        <w:t xml:space="preserve"> </w:t>
      </w:r>
      <w:r>
        <w:t>identificação dos problemas mais complexos, com isso a organização poderá dar uma prioridade para que seja solucionado o tal problema e assim encontrar a solução mais rentável, competitivo elucrativo.</w:t>
      </w:r>
    </w:p>
    <w:p w:rsidR="00F2174E" w:rsidRDefault="007906AE">
      <w:pPr>
        <w:pStyle w:val="Corpodetexto"/>
        <w:spacing w:line="360" w:lineRule="auto"/>
        <w:ind w:right="121" w:firstLine="851"/>
        <w:jc w:val="both"/>
      </w:pPr>
      <w:r>
        <w:t>O autor Saaty (1991), recomenda uma escala, conforme a Tabela 1, onde a mesma possui graus de intensidade de importância que vão de 1 a 9, onde 1 significa indiferença</w:t>
      </w:r>
      <w:r w:rsidR="00813C18">
        <w:t xml:space="preserve"> </w:t>
      </w:r>
      <w:r>
        <w:t>na</w:t>
      </w:r>
      <w:r w:rsidR="00813C18">
        <w:t xml:space="preserve"> </w:t>
      </w:r>
      <w:r>
        <w:t>importância</w:t>
      </w:r>
      <w:r w:rsidR="00813C18">
        <w:t xml:space="preserve"> </w:t>
      </w:r>
      <w:r>
        <w:t>de</w:t>
      </w:r>
      <w:r w:rsidR="00813C18">
        <w:t xml:space="preserve"> </w:t>
      </w:r>
      <w:r>
        <w:t>um</w:t>
      </w:r>
      <w:r w:rsidR="00813C18">
        <w:t xml:space="preserve"> </w:t>
      </w:r>
      <w:r>
        <w:t>critério</w:t>
      </w:r>
      <w:r w:rsidR="00813C18">
        <w:t xml:space="preserve"> </w:t>
      </w:r>
      <w:r>
        <w:t>sobre</w:t>
      </w:r>
      <w:r w:rsidR="00813C18">
        <w:t xml:space="preserve"> </w:t>
      </w:r>
      <w:r>
        <w:t>outro</w:t>
      </w:r>
      <w:r w:rsidR="00813C18">
        <w:t xml:space="preserve"> </w:t>
      </w:r>
      <w:r>
        <w:t>e</w:t>
      </w:r>
      <w:r w:rsidR="00813C18">
        <w:t xml:space="preserve"> </w:t>
      </w:r>
      <w:r>
        <w:t>9</w:t>
      </w:r>
      <w:r w:rsidR="00813C18">
        <w:t xml:space="preserve"> </w:t>
      </w:r>
      <w:r>
        <w:t>representa</w:t>
      </w:r>
      <w:r w:rsidR="00813C18">
        <w:t xml:space="preserve"> </w:t>
      </w:r>
      <w:r>
        <w:t>a</w:t>
      </w:r>
      <w:r w:rsidR="00813C18">
        <w:t xml:space="preserve"> </w:t>
      </w:r>
      <w:r>
        <w:t>grande</w:t>
      </w:r>
      <w:r w:rsidR="00813C18">
        <w:t xml:space="preserve"> </w:t>
      </w:r>
      <w:r>
        <w:t>importância de um critério em relação a outro, possuindo também estágios intermediários entre os níveis 1 e</w:t>
      </w:r>
      <w:r w:rsidR="00813C18">
        <w:t xml:space="preserve"> </w:t>
      </w:r>
      <w:r>
        <w:t>9.</w:t>
      </w:r>
    </w:p>
    <w:p w:rsidR="00F2174E" w:rsidRDefault="00F2174E">
      <w:pPr>
        <w:spacing w:line="360" w:lineRule="auto"/>
        <w:jc w:val="both"/>
        <w:sectPr w:rsidR="00F2174E">
          <w:pgSz w:w="11910" w:h="16840"/>
          <w:pgMar w:top="1320" w:right="1580" w:bottom="280" w:left="1580" w:header="720" w:footer="720" w:gutter="0"/>
          <w:cols w:space="720"/>
        </w:sectPr>
      </w:pPr>
    </w:p>
    <w:p w:rsidR="00F2174E" w:rsidRDefault="00F2174E">
      <w:pPr>
        <w:pStyle w:val="Corpodetexto"/>
        <w:spacing w:before="2"/>
        <w:ind w:left="0"/>
        <w:rPr>
          <w:sz w:val="8"/>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77"/>
        <w:gridCol w:w="2462"/>
        <w:gridCol w:w="4145"/>
      </w:tblGrid>
      <w:tr w:rsidR="00F2174E">
        <w:trPr>
          <w:trHeight w:val="940"/>
        </w:trPr>
        <w:tc>
          <w:tcPr>
            <w:tcW w:w="1877" w:type="dxa"/>
          </w:tcPr>
          <w:p w:rsidR="00F2174E" w:rsidRDefault="007906AE">
            <w:pPr>
              <w:pStyle w:val="TableParagraph"/>
              <w:spacing w:before="193"/>
              <w:ind w:left="299" w:right="150" w:hanging="113"/>
              <w:jc w:val="left"/>
              <w:rPr>
                <w:b/>
                <w:sz w:val="24"/>
              </w:rPr>
            </w:pPr>
            <w:r>
              <w:rPr>
                <w:b/>
                <w:sz w:val="24"/>
              </w:rPr>
              <w:t>Intensidade de Importância</w:t>
            </w:r>
          </w:p>
        </w:tc>
        <w:tc>
          <w:tcPr>
            <w:tcW w:w="2462" w:type="dxa"/>
          </w:tcPr>
          <w:p w:rsidR="00F2174E" w:rsidRDefault="00F2174E">
            <w:pPr>
              <w:pStyle w:val="TableParagraph"/>
              <w:spacing w:before="7"/>
              <w:jc w:val="left"/>
              <w:rPr>
                <w:sz w:val="28"/>
              </w:rPr>
            </w:pPr>
          </w:p>
          <w:p w:rsidR="00F2174E" w:rsidRDefault="007906AE">
            <w:pPr>
              <w:pStyle w:val="TableParagraph"/>
              <w:spacing w:before="1"/>
              <w:ind w:left="132" w:right="112"/>
              <w:rPr>
                <w:b/>
                <w:sz w:val="24"/>
              </w:rPr>
            </w:pPr>
            <w:r>
              <w:rPr>
                <w:b/>
                <w:sz w:val="24"/>
              </w:rPr>
              <w:t>Definição</w:t>
            </w:r>
          </w:p>
        </w:tc>
        <w:tc>
          <w:tcPr>
            <w:tcW w:w="4145" w:type="dxa"/>
          </w:tcPr>
          <w:p w:rsidR="00F2174E" w:rsidRDefault="00F2174E">
            <w:pPr>
              <w:pStyle w:val="TableParagraph"/>
              <w:spacing w:before="7"/>
              <w:jc w:val="left"/>
              <w:rPr>
                <w:sz w:val="28"/>
              </w:rPr>
            </w:pPr>
          </w:p>
          <w:p w:rsidR="00F2174E" w:rsidRDefault="007906AE">
            <w:pPr>
              <w:pStyle w:val="TableParagraph"/>
              <w:spacing w:before="1"/>
              <w:ind w:left="103" w:right="83"/>
              <w:rPr>
                <w:b/>
                <w:sz w:val="24"/>
              </w:rPr>
            </w:pPr>
            <w:r>
              <w:rPr>
                <w:b/>
                <w:sz w:val="24"/>
              </w:rPr>
              <w:t>Explicação</w:t>
            </w:r>
          </w:p>
        </w:tc>
      </w:tr>
      <w:tr w:rsidR="00F2174E">
        <w:trPr>
          <w:trHeight w:val="752"/>
        </w:trPr>
        <w:tc>
          <w:tcPr>
            <w:tcW w:w="1877" w:type="dxa"/>
          </w:tcPr>
          <w:p w:rsidR="00F2174E" w:rsidRDefault="007906AE">
            <w:pPr>
              <w:pStyle w:val="TableParagraph"/>
              <w:spacing w:before="231"/>
              <w:ind w:left="18"/>
              <w:rPr>
                <w:sz w:val="24"/>
              </w:rPr>
            </w:pPr>
            <w:r>
              <w:rPr>
                <w:sz w:val="24"/>
              </w:rPr>
              <w:t>1</w:t>
            </w:r>
          </w:p>
        </w:tc>
        <w:tc>
          <w:tcPr>
            <w:tcW w:w="2462" w:type="dxa"/>
          </w:tcPr>
          <w:p w:rsidR="00F2174E" w:rsidRDefault="007906AE">
            <w:pPr>
              <w:pStyle w:val="TableParagraph"/>
              <w:spacing w:before="231"/>
              <w:ind w:left="132" w:right="112"/>
              <w:rPr>
                <w:sz w:val="24"/>
              </w:rPr>
            </w:pPr>
            <w:r>
              <w:rPr>
                <w:sz w:val="24"/>
              </w:rPr>
              <w:t>Mesma importância</w:t>
            </w:r>
          </w:p>
        </w:tc>
        <w:tc>
          <w:tcPr>
            <w:tcW w:w="4145" w:type="dxa"/>
          </w:tcPr>
          <w:p w:rsidR="00F2174E" w:rsidRDefault="007906AE">
            <w:pPr>
              <w:pStyle w:val="TableParagraph"/>
              <w:spacing w:before="92"/>
              <w:ind w:left="761" w:right="555" w:hanging="164"/>
              <w:jc w:val="left"/>
              <w:rPr>
                <w:sz w:val="24"/>
              </w:rPr>
            </w:pPr>
            <w:r>
              <w:rPr>
                <w:sz w:val="24"/>
              </w:rPr>
              <w:t>As duas atividades contribuem igualmente para o objetivo.</w:t>
            </w:r>
          </w:p>
        </w:tc>
      </w:tr>
      <w:tr w:rsidR="00F2174E">
        <w:trPr>
          <w:trHeight w:val="1117"/>
        </w:trPr>
        <w:tc>
          <w:tcPr>
            <w:tcW w:w="1877" w:type="dxa"/>
          </w:tcPr>
          <w:p w:rsidR="00F2174E" w:rsidRDefault="00F2174E">
            <w:pPr>
              <w:pStyle w:val="TableParagraph"/>
              <w:spacing w:before="11"/>
              <w:jc w:val="left"/>
              <w:rPr>
                <w:sz w:val="35"/>
              </w:rPr>
            </w:pPr>
          </w:p>
          <w:p w:rsidR="00F2174E" w:rsidRDefault="007906AE">
            <w:pPr>
              <w:pStyle w:val="TableParagraph"/>
              <w:ind w:left="18"/>
              <w:rPr>
                <w:sz w:val="24"/>
              </w:rPr>
            </w:pPr>
            <w:r>
              <w:rPr>
                <w:sz w:val="24"/>
              </w:rPr>
              <w:t>3</w:t>
            </w:r>
          </w:p>
        </w:tc>
        <w:tc>
          <w:tcPr>
            <w:tcW w:w="2462" w:type="dxa"/>
          </w:tcPr>
          <w:p w:rsidR="00F2174E" w:rsidRDefault="00F2174E">
            <w:pPr>
              <w:pStyle w:val="TableParagraph"/>
              <w:spacing w:before="10"/>
              <w:jc w:val="left"/>
              <w:rPr>
                <w:sz w:val="23"/>
              </w:rPr>
            </w:pPr>
          </w:p>
          <w:p w:rsidR="00F2174E" w:rsidRDefault="007906AE">
            <w:pPr>
              <w:pStyle w:val="TableParagraph"/>
              <w:ind w:left="232" w:right="180" w:hanging="10"/>
              <w:jc w:val="left"/>
              <w:rPr>
                <w:sz w:val="24"/>
              </w:rPr>
            </w:pPr>
            <w:r>
              <w:rPr>
                <w:sz w:val="24"/>
              </w:rPr>
              <w:t>Importância pequena de uma sobre a outra</w:t>
            </w:r>
          </w:p>
        </w:tc>
        <w:tc>
          <w:tcPr>
            <w:tcW w:w="4145" w:type="dxa"/>
          </w:tcPr>
          <w:p w:rsidR="00F2174E" w:rsidRDefault="007906AE">
            <w:pPr>
              <w:pStyle w:val="TableParagraph"/>
              <w:spacing w:before="138"/>
              <w:ind w:left="104" w:right="83"/>
              <w:rPr>
                <w:sz w:val="24"/>
              </w:rPr>
            </w:pPr>
            <w:r>
              <w:rPr>
                <w:sz w:val="24"/>
              </w:rPr>
              <w:t>A experiência e o julgamento favorecem levemente uma atividade em relação à outra.</w:t>
            </w:r>
          </w:p>
        </w:tc>
      </w:tr>
      <w:tr w:rsidR="00F2174E">
        <w:trPr>
          <w:trHeight w:val="1106"/>
        </w:trPr>
        <w:tc>
          <w:tcPr>
            <w:tcW w:w="1877" w:type="dxa"/>
          </w:tcPr>
          <w:p w:rsidR="00F2174E" w:rsidRDefault="00F2174E">
            <w:pPr>
              <w:pStyle w:val="TableParagraph"/>
              <w:spacing w:before="4"/>
              <w:jc w:val="left"/>
              <w:rPr>
                <w:sz w:val="35"/>
              </w:rPr>
            </w:pPr>
          </w:p>
          <w:p w:rsidR="00F2174E" w:rsidRDefault="007906AE">
            <w:pPr>
              <w:pStyle w:val="TableParagraph"/>
              <w:spacing w:before="1"/>
              <w:ind w:left="18"/>
              <w:rPr>
                <w:sz w:val="24"/>
              </w:rPr>
            </w:pPr>
            <w:r>
              <w:rPr>
                <w:sz w:val="24"/>
              </w:rPr>
              <w:t>5</w:t>
            </w:r>
          </w:p>
        </w:tc>
        <w:tc>
          <w:tcPr>
            <w:tcW w:w="2462" w:type="dxa"/>
          </w:tcPr>
          <w:p w:rsidR="00F2174E" w:rsidRDefault="00F2174E">
            <w:pPr>
              <w:pStyle w:val="TableParagraph"/>
              <w:spacing w:before="6"/>
              <w:jc w:val="left"/>
              <w:rPr>
                <w:sz w:val="23"/>
              </w:rPr>
            </w:pPr>
          </w:p>
          <w:p w:rsidR="00F2174E" w:rsidRDefault="007906AE">
            <w:pPr>
              <w:pStyle w:val="TableParagraph"/>
              <w:ind w:left="799" w:right="70" w:hanging="653"/>
              <w:jc w:val="left"/>
              <w:rPr>
                <w:sz w:val="24"/>
              </w:rPr>
            </w:pPr>
            <w:r>
              <w:rPr>
                <w:sz w:val="24"/>
              </w:rPr>
              <w:t>Importância grande ou essencial</w:t>
            </w:r>
          </w:p>
        </w:tc>
        <w:tc>
          <w:tcPr>
            <w:tcW w:w="4145" w:type="dxa"/>
          </w:tcPr>
          <w:p w:rsidR="00F2174E" w:rsidRDefault="007906AE">
            <w:pPr>
              <w:pStyle w:val="TableParagraph"/>
              <w:spacing w:before="130"/>
              <w:ind w:left="104" w:right="83"/>
              <w:rPr>
                <w:sz w:val="24"/>
              </w:rPr>
            </w:pPr>
            <w:r>
              <w:rPr>
                <w:sz w:val="24"/>
              </w:rPr>
              <w:t>A experiência e o julgamento favorecem fortemente uma atividade em relação à oura.</w:t>
            </w:r>
          </w:p>
        </w:tc>
      </w:tr>
      <w:tr w:rsidR="00F2174E">
        <w:trPr>
          <w:trHeight w:val="1304"/>
        </w:trPr>
        <w:tc>
          <w:tcPr>
            <w:tcW w:w="1877" w:type="dxa"/>
          </w:tcPr>
          <w:p w:rsidR="00F2174E" w:rsidRDefault="00F2174E">
            <w:pPr>
              <w:pStyle w:val="TableParagraph"/>
              <w:jc w:val="left"/>
              <w:rPr>
                <w:sz w:val="26"/>
              </w:rPr>
            </w:pPr>
          </w:p>
          <w:p w:rsidR="00F2174E" w:rsidRDefault="007906AE">
            <w:pPr>
              <w:pStyle w:val="TableParagraph"/>
              <w:spacing w:before="206"/>
              <w:ind w:left="18"/>
              <w:rPr>
                <w:sz w:val="24"/>
              </w:rPr>
            </w:pPr>
            <w:r>
              <w:rPr>
                <w:sz w:val="24"/>
              </w:rPr>
              <w:t>7</w:t>
            </w:r>
          </w:p>
        </w:tc>
        <w:tc>
          <w:tcPr>
            <w:tcW w:w="2462" w:type="dxa"/>
          </w:tcPr>
          <w:p w:rsidR="00F2174E" w:rsidRDefault="00F2174E">
            <w:pPr>
              <w:pStyle w:val="TableParagraph"/>
              <w:jc w:val="left"/>
              <w:rPr>
                <w:sz w:val="32"/>
              </w:rPr>
            </w:pPr>
          </w:p>
          <w:p w:rsidR="00F2174E" w:rsidRDefault="007906AE">
            <w:pPr>
              <w:pStyle w:val="TableParagraph"/>
              <w:ind w:left="112" w:right="70" w:firstLine="230"/>
              <w:jc w:val="left"/>
              <w:rPr>
                <w:sz w:val="24"/>
              </w:rPr>
            </w:pPr>
            <w:r>
              <w:rPr>
                <w:sz w:val="24"/>
              </w:rPr>
              <w:t>Importância muito grande ou demonstrada</w:t>
            </w:r>
          </w:p>
        </w:tc>
        <w:tc>
          <w:tcPr>
            <w:tcW w:w="4145" w:type="dxa"/>
          </w:tcPr>
          <w:p w:rsidR="00F2174E" w:rsidRDefault="007906AE">
            <w:pPr>
              <w:pStyle w:val="TableParagraph"/>
              <w:spacing w:before="92"/>
              <w:ind w:left="427" w:right="404"/>
              <w:rPr>
                <w:sz w:val="24"/>
              </w:rPr>
            </w:pPr>
            <w:r>
              <w:rPr>
                <w:sz w:val="24"/>
              </w:rPr>
              <w:t>Uma atividade é muito fortemente favorecida em relação à outra; sua dominação de importância é demonstrada na prática</w:t>
            </w:r>
          </w:p>
        </w:tc>
      </w:tr>
      <w:tr w:rsidR="00F2174E">
        <w:trPr>
          <w:trHeight w:val="1139"/>
        </w:trPr>
        <w:tc>
          <w:tcPr>
            <w:tcW w:w="1877" w:type="dxa"/>
          </w:tcPr>
          <w:p w:rsidR="00F2174E" w:rsidRDefault="00F2174E">
            <w:pPr>
              <w:pStyle w:val="TableParagraph"/>
              <w:spacing w:before="9"/>
              <w:jc w:val="left"/>
              <w:rPr>
                <w:sz w:val="36"/>
              </w:rPr>
            </w:pPr>
          </w:p>
          <w:p w:rsidR="00F2174E" w:rsidRDefault="007906AE">
            <w:pPr>
              <w:pStyle w:val="TableParagraph"/>
              <w:ind w:left="18"/>
              <w:rPr>
                <w:sz w:val="24"/>
              </w:rPr>
            </w:pPr>
            <w:r>
              <w:rPr>
                <w:sz w:val="24"/>
              </w:rPr>
              <w:t>9</w:t>
            </w:r>
          </w:p>
        </w:tc>
        <w:tc>
          <w:tcPr>
            <w:tcW w:w="2462" w:type="dxa"/>
          </w:tcPr>
          <w:p w:rsidR="00F2174E" w:rsidRDefault="00F2174E">
            <w:pPr>
              <w:pStyle w:val="TableParagraph"/>
              <w:spacing w:before="9"/>
              <w:jc w:val="left"/>
              <w:rPr>
                <w:sz w:val="36"/>
              </w:rPr>
            </w:pPr>
          </w:p>
          <w:p w:rsidR="00F2174E" w:rsidRDefault="007906AE">
            <w:pPr>
              <w:pStyle w:val="TableParagraph"/>
              <w:ind w:left="134" w:right="112"/>
              <w:rPr>
                <w:sz w:val="24"/>
              </w:rPr>
            </w:pPr>
            <w:r>
              <w:rPr>
                <w:sz w:val="24"/>
              </w:rPr>
              <w:t>Importância absoluta</w:t>
            </w:r>
          </w:p>
        </w:tc>
        <w:tc>
          <w:tcPr>
            <w:tcW w:w="4145" w:type="dxa"/>
          </w:tcPr>
          <w:p w:rsidR="00F2174E" w:rsidRDefault="007906AE">
            <w:pPr>
              <w:pStyle w:val="TableParagraph"/>
              <w:spacing w:before="147"/>
              <w:ind w:left="104" w:right="80"/>
              <w:rPr>
                <w:sz w:val="24"/>
              </w:rPr>
            </w:pPr>
            <w:r>
              <w:rPr>
                <w:sz w:val="24"/>
              </w:rPr>
              <w:t>A evidência favorece uma atividade em relação à outra com o mais alto grau de certeza.</w:t>
            </w:r>
          </w:p>
        </w:tc>
      </w:tr>
      <w:tr w:rsidR="00F2174E">
        <w:trPr>
          <w:trHeight w:val="1165"/>
        </w:trPr>
        <w:tc>
          <w:tcPr>
            <w:tcW w:w="1877" w:type="dxa"/>
          </w:tcPr>
          <w:p w:rsidR="00F2174E" w:rsidRDefault="00F2174E">
            <w:pPr>
              <w:pStyle w:val="TableParagraph"/>
              <w:spacing w:before="1"/>
              <w:jc w:val="left"/>
              <w:rPr>
                <w:sz w:val="38"/>
              </w:rPr>
            </w:pPr>
          </w:p>
          <w:p w:rsidR="00F2174E" w:rsidRDefault="007906AE">
            <w:pPr>
              <w:pStyle w:val="TableParagraph"/>
              <w:ind w:left="497" w:right="479"/>
              <w:rPr>
                <w:sz w:val="24"/>
              </w:rPr>
            </w:pPr>
            <w:r>
              <w:rPr>
                <w:sz w:val="24"/>
              </w:rPr>
              <w:t>2, 4, 6, 8</w:t>
            </w:r>
          </w:p>
        </w:tc>
        <w:tc>
          <w:tcPr>
            <w:tcW w:w="2462" w:type="dxa"/>
          </w:tcPr>
          <w:p w:rsidR="00F2174E" w:rsidRDefault="007906AE">
            <w:pPr>
              <w:pStyle w:val="TableParagraph"/>
              <w:spacing w:before="162"/>
              <w:ind w:left="136" w:right="112"/>
              <w:rPr>
                <w:sz w:val="24"/>
              </w:rPr>
            </w:pPr>
            <w:r>
              <w:rPr>
                <w:sz w:val="24"/>
              </w:rPr>
              <w:t>Valores intermediários entre os valores adjacentes</w:t>
            </w:r>
          </w:p>
        </w:tc>
        <w:tc>
          <w:tcPr>
            <w:tcW w:w="4145" w:type="dxa"/>
          </w:tcPr>
          <w:p w:rsidR="00F2174E" w:rsidRDefault="00F2174E">
            <w:pPr>
              <w:pStyle w:val="TableParagraph"/>
              <w:jc w:val="left"/>
              <w:rPr>
                <w:sz w:val="26"/>
              </w:rPr>
            </w:pPr>
          </w:p>
          <w:p w:rsidR="00F2174E" w:rsidRDefault="007906AE">
            <w:pPr>
              <w:pStyle w:val="TableParagraph"/>
              <w:ind w:left="223" w:right="182" w:firstLine="100"/>
              <w:jc w:val="left"/>
              <w:rPr>
                <w:sz w:val="24"/>
              </w:rPr>
            </w:pPr>
            <w:r>
              <w:rPr>
                <w:sz w:val="24"/>
              </w:rPr>
              <w:t>Quando se procura uma condição de compromisso entre as duas definições.</w:t>
            </w:r>
          </w:p>
        </w:tc>
      </w:tr>
    </w:tbl>
    <w:p w:rsidR="00DC19AB" w:rsidRPr="00DC19AB" w:rsidRDefault="00DC19AB" w:rsidP="00DC19AB">
      <w:pPr>
        <w:spacing w:line="242" w:lineRule="auto"/>
        <w:ind w:left="2381" w:right="3062"/>
        <w:jc w:val="center"/>
        <w:rPr>
          <w:sz w:val="20"/>
          <w:szCs w:val="20"/>
        </w:rPr>
      </w:pPr>
      <w:r w:rsidRPr="00DC19AB">
        <w:rPr>
          <w:sz w:val="20"/>
          <w:szCs w:val="20"/>
        </w:rPr>
        <w:t>Tabela 1- Comparação do</w:t>
      </w:r>
      <w:r w:rsidR="007906AE" w:rsidRPr="00DC19AB">
        <w:rPr>
          <w:sz w:val="20"/>
          <w:szCs w:val="20"/>
        </w:rPr>
        <w:t>AHP</w:t>
      </w:r>
    </w:p>
    <w:p w:rsidR="00F2174E" w:rsidRPr="00DC19AB" w:rsidRDefault="007906AE" w:rsidP="00DC19AB">
      <w:pPr>
        <w:spacing w:line="242" w:lineRule="auto"/>
        <w:ind w:left="2381" w:right="3062"/>
        <w:jc w:val="center"/>
        <w:rPr>
          <w:sz w:val="20"/>
          <w:szCs w:val="20"/>
        </w:rPr>
      </w:pPr>
      <w:r w:rsidRPr="00DC19AB">
        <w:rPr>
          <w:sz w:val="20"/>
          <w:szCs w:val="20"/>
        </w:rPr>
        <w:t>Fonte: Saaty (1991)</w:t>
      </w:r>
    </w:p>
    <w:p w:rsidR="00F2174E" w:rsidRDefault="00F2174E">
      <w:pPr>
        <w:pStyle w:val="Corpodetexto"/>
        <w:spacing w:before="11"/>
        <w:ind w:left="0"/>
        <w:rPr>
          <w:i/>
          <w:sz w:val="19"/>
        </w:rPr>
      </w:pPr>
    </w:p>
    <w:p w:rsidR="00F2174E" w:rsidRDefault="007906AE">
      <w:pPr>
        <w:pStyle w:val="Corpodetexto"/>
        <w:spacing w:line="360" w:lineRule="auto"/>
        <w:ind w:right="114" w:firstLine="851"/>
        <w:jc w:val="both"/>
      </w:pPr>
      <w:r>
        <w:t>De acordo com o autor após a efetuar a hierarquização dos critérios, deve-se fazer a coleta de julgamento de decisores. Esse julgamento é feito através de uma comparaçãoentredoiselementosdeummesmonívelàluzdeumelementofocosuperior. Esses elementos serão comparados a partir da matriz quadrada, onde a ordem é igual ou superior ao número de elementos subordinados ao nó imediatamente superior. Esses elementos subordinados serão colocados na mesma ordem formando as linhas e colunas damatriz.</w:t>
      </w:r>
    </w:p>
    <w:p w:rsidR="00F2174E" w:rsidRDefault="007906AE">
      <w:pPr>
        <w:pStyle w:val="Corpodetexto"/>
        <w:spacing w:before="2" w:line="360" w:lineRule="auto"/>
        <w:ind w:right="117" w:firstLine="851"/>
        <w:jc w:val="both"/>
      </w:pPr>
      <w:r>
        <w:t xml:space="preserve">Alves </w:t>
      </w:r>
      <w:r>
        <w:rPr>
          <w:i/>
        </w:rPr>
        <w:t xml:space="preserve">et al </w:t>
      </w:r>
      <w:r>
        <w:t>(2015), chegaram à conclusão de que um elevado número de comparaçõesgerariscosdeincertezanosjulgamentos.SendoassimSaaty(1991),dizque nãosetemumpadrãoaseradotadonosprocedimentosparaquesejafeitoolevantamento dos critérios e dos objetivos. Assim o autor sugere que seja realizado um brainstorming com especialistas e consultas bibliográficas para auxiliar a compreensão dos critérios e objetivos.</w:t>
      </w:r>
    </w:p>
    <w:p w:rsidR="00F2174E" w:rsidRDefault="00F2174E">
      <w:pPr>
        <w:spacing w:line="360" w:lineRule="auto"/>
        <w:jc w:val="both"/>
        <w:sectPr w:rsidR="00F2174E">
          <w:pgSz w:w="11910" w:h="16840"/>
          <w:pgMar w:top="1580" w:right="1580" w:bottom="280" w:left="1580" w:header="720" w:footer="720" w:gutter="0"/>
          <w:cols w:space="720"/>
        </w:sectPr>
      </w:pPr>
    </w:p>
    <w:p w:rsidR="00F2174E" w:rsidRDefault="007906AE">
      <w:pPr>
        <w:pStyle w:val="Ttulo1"/>
        <w:numPr>
          <w:ilvl w:val="0"/>
          <w:numId w:val="3"/>
        </w:numPr>
        <w:tabs>
          <w:tab w:val="left" w:pos="482"/>
        </w:tabs>
        <w:spacing w:before="75" w:line="321" w:lineRule="exact"/>
        <w:jc w:val="both"/>
        <w:rPr>
          <w:sz w:val="24"/>
          <w:szCs w:val="24"/>
        </w:rPr>
      </w:pPr>
      <w:r w:rsidRPr="00DC19AB">
        <w:rPr>
          <w:sz w:val="24"/>
          <w:szCs w:val="24"/>
        </w:rPr>
        <w:lastRenderedPageBreak/>
        <w:t>Metodologia</w:t>
      </w:r>
    </w:p>
    <w:p w:rsidR="00FE6347" w:rsidRPr="00DC19AB" w:rsidRDefault="00FE6347" w:rsidP="00FE6347">
      <w:pPr>
        <w:pStyle w:val="Ttulo1"/>
        <w:tabs>
          <w:tab w:val="left" w:pos="482"/>
        </w:tabs>
        <w:spacing w:before="75" w:line="321" w:lineRule="exact"/>
        <w:ind w:firstLine="0"/>
        <w:jc w:val="left"/>
        <w:rPr>
          <w:sz w:val="24"/>
          <w:szCs w:val="24"/>
        </w:rPr>
      </w:pPr>
    </w:p>
    <w:p w:rsidR="00F2174E" w:rsidRDefault="007906AE">
      <w:pPr>
        <w:pStyle w:val="Corpodetexto"/>
        <w:spacing w:line="360" w:lineRule="auto"/>
        <w:ind w:right="114" w:firstLine="851"/>
        <w:jc w:val="both"/>
      </w:pPr>
      <w:r>
        <w:t>A pesquisa em questão consiste em analisar o processo de tomada de decisão para escolha de fornecedores, utilizando o método AHP em um supermercado de Tomé- Açu, no distrito de Quatro Bocas. O local de pesquisa foi escolhido devido à intensa diversificação de produtos que são necessários para o pleno funcionamento do negócio, portanto, a escolha dos fornecedores ideais baseadas em métodos científicos, torna-se imprescindível.</w:t>
      </w:r>
    </w:p>
    <w:p w:rsidR="00F2174E" w:rsidRDefault="007906AE">
      <w:pPr>
        <w:pStyle w:val="Corpodetexto"/>
        <w:spacing w:line="360" w:lineRule="auto"/>
        <w:ind w:right="116" w:firstLine="851"/>
        <w:jc w:val="both"/>
      </w:pPr>
      <w:r>
        <w:t>Este estudo apresentado, trata-se de uma pesquisa de campo, a qual Lakatos (2003), define como sendo aquela que objetiva adquirir informações e entendimento a partir de um problema, para o qual pretende-se obter uma resposta ou comprovar uma determinada hipótese a fim de descobrir informações entre ambos.</w:t>
      </w:r>
    </w:p>
    <w:p w:rsidR="00F2174E" w:rsidRDefault="007906AE">
      <w:pPr>
        <w:pStyle w:val="Corpodetexto"/>
        <w:spacing w:line="360" w:lineRule="auto"/>
        <w:ind w:right="120" w:firstLine="851"/>
        <w:jc w:val="both"/>
      </w:pPr>
      <w:r>
        <w:t>De</w:t>
      </w:r>
      <w:r w:rsidR="00BE123D">
        <w:t xml:space="preserve"> </w:t>
      </w:r>
      <w:r>
        <w:t>forma</w:t>
      </w:r>
      <w:r w:rsidR="00BE123D">
        <w:t xml:space="preserve"> </w:t>
      </w:r>
      <w:r>
        <w:t>preliminar,</w:t>
      </w:r>
      <w:r w:rsidR="00BE123D">
        <w:t xml:space="preserve"> </w:t>
      </w:r>
      <w:r>
        <w:t>houve</w:t>
      </w:r>
      <w:r w:rsidR="00BE123D">
        <w:t xml:space="preserve"> </w:t>
      </w:r>
      <w:r>
        <w:t>a</w:t>
      </w:r>
      <w:r w:rsidR="00BE123D">
        <w:t xml:space="preserve"> </w:t>
      </w:r>
      <w:r>
        <w:t>realização</w:t>
      </w:r>
      <w:r w:rsidR="00BE123D">
        <w:t xml:space="preserve"> </w:t>
      </w:r>
      <w:r>
        <w:t>de</w:t>
      </w:r>
      <w:r w:rsidR="00BE123D">
        <w:t xml:space="preserve"> </w:t>
      </w:r>
      <w:r>
        <w:t>um</w:t>
      </w:r>
      <w:r w:rsidR="00BE123D">
        <w:t xml:space="preserve"> </w:t>
      </w:r>
      <w:r>
        <w:t>levantamento</w:t>
      </w:r>
      <w:r w:rsidR="00BE123D">
        <w:t xml:space="preserve"> </w:t>
      </w:r>
      <w:r>
        <w:t>bibliográfico,cujo objetivo é fixar o conhecimento do pesquisador em relação às obras desenvolvidas que tratam sobre o assunto, assim exibindo um aperfeiçoamento e não apenas uma repetição do que já foi produzido (SEVERINO,2016).</w:t>
      </w:r>
    </w:p>
    <w:p w:rsidR="00F2174E" w:rsidRDefault="007906AE">
      <w:pPr>
        <w:pStyle w:val="Corpodetexto"/>
        <w:spacing w:line="360" w:lineRule="auto"/>
        <w:ind w:right="115" w:firstLine="851"/>
        <w:jc w:val="both"/>
      </w:pPr>
      <w:r>
        <w:t>Posteriormente em meados do mês de janeiro de 2019, reteve-se a coleta de dados através de entrevista semiestruturada, realizada no estabelecimento em questão, onde o entrevistado foi o responsável gerencial da organização, objetivando evidenciar qual dos fornecedores de café se enquadra de maneira mais assertiva nos critérios priorizados pela empresa. A escolha desse produto, deu-se devido ser um item com alta demanda, conforme evidenciado pelo gerente geral da organização.</w:t>
      </w:r>
    </w:p>
    <w:p w:rsidR="00F2174E" w:rsidRDefault="007906AE">
      <w:pPr>
        <w:pStyle w:val="Corpodetexto"/>
        <w:spacing w:line="360" w:lineRule="auto"/>
        <w:ind w:right="116" w:firstLine="851"/>
        <w:jc w:val="both"/>
      </w:pPr>
      <w:r>
        <w:t>Portanto, após a coleta de dados evidenciada, aplicou-se o método AHP, onde para a sua melhor execução utilizou-se o Microsoft Excel 2016, com o intuito de a partir dos resultados, sugerir e apontar qual o fornecedor mais adequado para o abastecimento do produto, auxiliando para que fosse tomada a melhor decisão baseada em um método científico.</w:t>
      </w:r>
    </w:p>
    <w:p w:rsidR="00F6732E" w:rsidRDefault="00F6732E">
      <w:pPr>
        <w:pStyle w:val="Corpodetexto"/>
        <w:spacing w:line="360" w:lineRule="auto"/>
        <w:ind w:right="116" w:firstLine="851"/>
        <w:jc w:val="both"/>
      </w:pPr>
    </w:p>
    <w:p w:rsidR="00F2174E" w:rsidRPr="00F6732E" w:rsidRDefault="007906AE">
      <w:pPr>
        <w:pStyle w:val="Ttulo1"/>
        <w:numPr>
          <w:ilvl w:val="1"/>
          <w:numId w:val="3"/>
        </w:numPr>
        <w:tabs>
          <w:tab w:val="left" w:pos="914"/>
        </w:tabs>
        <w:spacing w:before="5" w:line="240" w:lineRule="auto"/>
        <w:ind w:right="119"/>
        <w:jc w:val="both"/>
        <w:rPr>
          <w:sz w:val="24"/>
          <w:szCs w:val="24"/>
        </w:rPr>
      </w:pPr>
      <w:r w:rsidRPr="00F6732E">
        <w:rPr>
          <w:sz w:val="24"/>
          <w:szCs w:val="24"/>
        </w:rPr>
        <w:t>Estrutura Hierárquica do Problema de Decisão Foco do Estudo deCaso</w:t>
      </w:r>
    </w:p>
    <w:p w:rsidR="00F2174E" w:rsidRDefault="00F2174E">
      <w:pPr>
        <w:jc w:val="both"/>
      </w:pPr>
    </w:p>
    <w:p w:rsidR="00F2174E" w:rsidRDefault="007906AE">
      <w:pPr>
        <w:pStyle w:val="Corpodetexto"/>
        <w:spacing w:before="72" w:line="360" w:lineRule="auto"/>
        <w:ind w:right="117"/>
        <w:jc w:val="both"/>
      </w:pPr>
      <w:r>
        <w:t>Na figura 3, segue a aplicação do método AHP ao estudo de caso em questão, apresentando sua estrutura hierárquica em: objetivo decisório, critérios de escolha e as alternativas.</w:t>
      </w:r>
    </w:p>
    <w:p w:rsidR="00F2174E" w:rsidRDefault="00844E89">
      <w:pPr>
        <w:pStyle w:val="Corpodetexto"/>
        <w:spacing w:before="5"/>
        <w:ind w:left="0"/>
        <w:rPr>
          <w:sz w:val="22"/>
        </w:rPr>
      </w:pPr>
      <w:r w:rsidRPr="00844E89">
        <w:lastRenderedPageBreak/>
        <w:pict>
          <v:group id="_x0000_s1026" style="position:absolute;margin-left:154.2pt;margin-top:14.85pt;width:301.4pt;height:155.8pt;z-index:-251656192;mso-wrap-distance-left:0;mso-wrap-distance-right:0;mso-position-horizontal-relative:page" coordorigin="3084,297" coordsize="6028,3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3101;top:297;width:5817;height:3116">
              <v:imagedata r:id="rId10" o:title=""/>
            </v:shape>
            <v:shape id="_x0000_s1042" type="#_x0000_t75" style="position:absolute;left:4079;top:366;width:3912;height:516">
              <v:imagedata r:id="rId11" o:title=""/>
            </v:shape>
            <v:shape id="_x0000_s1041" type="#_x0000_t75" style="position:absolute;left:3083;top:1467;width:1207;height:543">
              <v:imagedata r:id="rId12" o:title=""/>
            </v:shape>
            <v:shape id="_x0000_s1040" type="#_x0000_t75" style="position:absolute;left:4594;top:1467;width:1264;height:543">
              <v:imagedata r:id="rId13" o:title=""/>
            </v:shape>
            <v:shape id="_x0000_s1039" type="#_x0000_t75" style="position:absolute;left:6224;top:1460;width:1257;height:551">
              <v:imagedata r:id="rId14" o:title=""/>
            </v:shape>
            <v:shape id="_x0000_s1038" type="#_x0000_t75" style="position:absolute;left:7791;top:1460;width:1320;height:551">
              <v:imagedata r:id="rId15" o:title=""/>
            </v:shape>
            <v:shape id="_x0000_s1037" type="#_x0000_t75" style="position:absolute;left:3281;top:2999;width:1320;height:338">
              <v:imagedata r:id="rId16" o:title=""/>
            </v:shape>
            <v:shape id="_x0000_s1036" type="#_x0000_t75" style="position:absolute;left:5364;top:3078;width:1306;height:180">
              <v:imagedata r:id="rId17" o:title=""/>
            </v:shape>
            <v:shape id="_x0000_s1035" type="#_x0000_t75" style="position:absolute;left:7396;top:2999;width:1320;height:338">
              <v:imagedata r:id="rId16" o:title=""/>
            </v:shape>
            <v:shapetype id="_x0000_t202" coordsize="21600,21600" o:spt="202" path="m,l,21600r21600,l21600,xe">
              <v:stroke joinstyle="miter"/>
              <v:path gradientshapeok="t" o:connecttype="rect"/>
            </v:shapetype>
            <v:shape id="_x0000_s1034" type="#_x0000_t202" style="position:absolute;left:4844;top:448;width:2402;height:266" filled="f" stroked="f">
              <v:textbox inset="0,0,0,0">
                <w:txbxContent>
                  <w:p w:rsidR="00BE123D" w:rsidRDefault="00BE123D">
                    <w:pPr>
                      <w:spacing w:line="266" w:lineRule="exact"/>
                      <w:rPr>
                        <w:sz w:val="24"/>
                      </w:rPr>
                    </w:pPr>
                    <w:r>
                      <w:rPr>
                        <w:sz w:val="24"/>
                      </w:rPr>
                      <w:t>Seleção de Fornecedores</w:t>
                    </w:r>
                  </w:p>
                </w:txbxContent>
              </v:textbox>
            </v:shape>
            <v:shape id="_x0000_s1033" type="#_x0000_t202" style="position:absolute;left:3505;top:1565;width:384;height:179" filled="f" stroked="f">
              <v:textbox inset="0,0,0,0">
                <w:txbxContent>
                  <w:p w:rsidR="00BE123D" w:rsidRDefault="00BE123D">
                    <w:pPr>
                      <w:spacing w:line="178" w:lineRule="exact"/>
                      <w:rPr>
                        <w:sz w:val="16"/>
                      </w:rPr>
                    </w:pPr>
                    <w:r>
                      <w:rPr>
                        <w:sz w:val="16"/>
                      </w:rPr>
                      <w:t>Preço</w:t>
                    </w:r>
                  </w:p>
                </w:txbxContent>
              </v:textbox>
            </v:shape>
            <v:shape id="_x0000_s1032" type="#_x0000_t202" style="position:absolute;left:4947;top:1556;width:576;height:378" filled="f" stroked="f">
              <v:textbox inset="0,0,0,0">
                <w:txbxContent>
                  <w:p w:rsidR="00BE123D" w:rsidRDefault="00BE123D">
                    <w:pPr>
                      <w:spacing w:line="259" w:lineRule="auto"/>
                      <w:ind w:left="28" w:right="1" w:hanging="29"/>
                      <w:rPr>
                        <w:sz w:val="16"/>
                      </w:rPr>
                    </w:pPr>
                    <w:r>
                      <w:rPr>
                        <w:sz w:val="16"/>
                      </w:rPr>
                      <w:t>Prazo de Entrega</w:t>
                    </w:r>
                  </w:p>
                </w:txbxContent>
              </v:textbox>
            </v:shape>
            <v:shape id="_x0000_s1031" type="#_x0000_t202" style="position:absolute;left:6498;top:1548;width:734;height:378" filled="f" stroked="f">
              <v:textbox inset="0,0,0,0">
                <w:txbxContent>
                  <w:p w:rsidR="00BE123D" w:rsidRDefault="00BE123D">
                    <w:pPr>
                      <w:spacing w:line="259" w:lineRule="auto"/>
                      <w:ind w:right="3" w:firstLine="19"/>
                      <w:rPr>
                        <w:sz w:val="16"/>
                      </w:rPr>
                    </w:pPr>
                    <w:r>
                      <w:rPr>
                        <w:sz w:val="16"/>
                      </w:rPr>
                      <w:t>Formas de Pagamento</w:t>
                    </w:r>
                  </w:p>
                </w:txbxContent>
              </v:textbox>
            </v:shape>
            <v:shape id="_x0000_s1030" type="#_x0000_t202" style="position:absolute;left:8125;top:1556;width:681;height:179" filled="f" stroked="f">
              <v:textbox inset="0,0,0,0">
                <w:txbxContent>
                  <w:p w:rsidR="00BE123D" w:rsidRDefault="00BE123D">
                    <w:pPr>
                      <w:spacing w:line="178" w:lineRule="exact"/>
                      <w:rPr>
                        <w:sz w:val="16"/>
                      </w:rPr>
                    </w:pPr>
                    <w:r>
                      <w:rPr>
                        <w:sz w:val="16"/>
                      </w:rPr>
                      <w:t>Qualidade</w:t>
                    </w:r>
                  </w:p>
                </w:txbxContent>
              </v:textbox>
            </v:shape>
            <v:shape id="_x0000_s1029" type="#_x0000_t202" style="position:absolute;left:3444;top:3080;width:1019;height:200" filled="f" stroked="f">
              <v:textbox inset="0,0,0,0">
                <w:txbxContent>
                  <w:p w:rsidR="00BE123D" w:rsidRDefault="00BE123D">
                    <w:pPr>
                      <w:spacing w:line="199" w:lineRule="exact"/>
                      <w:rPr>
                        <w:sz w:val="18"/>
                      </w:rPr>
                    </w:pPr>
                    <w:r>
                      <w:rPr>
                        <w:sz w:val="18"/>
                      </w:rPr>
                      <w:t>Fornecedor A</w:t>
                    </w:r>
                  </w:p>
                </w:txbxContent>
              </v:textbox>
            </v:shape>
            <v:shape id="_x0000_s1028" type="#_x0000_t202" style="position:absolute;left:5525;top:3080;width:1006;height:200" filled="f" stroked="f">
              <v:textbox inset="0,0,0,0">
                <w:txbxContent>
                  <w:p w:rsidR="00BE123D" w:rsidRDefault="00BE123D">
                    <w:pPr>
                      <w:spacing w:line="199" w:lineRule="exact"/>
                      <w:rPr>
                        <w:sz w:val="18"/>
                      </w:rPr>
                    </w:pPr>
                    <w:r>
                      <w:rPr>
                        <w:sz w:val="18"/>
                      </w:rPr>
                      <w:t>Fornecedor B</w:t>
                    </w:r>
                  </w:p>
                </w:txbxContent>
              </v:textbox>
            </v:shape>
            <v:shape id="_x0000_s1027" type="#_x0000_t202" style="position:absolute;left:7566;top:3080;width:1006;height:200" filled="f" stroked="f">
              <v:textbox inset="0,0,0,0">
                <w:txbxContent>
                  <w:p w:rsidR="00BE123D" w:rsidRDefault="00BE123D">
                    <w:pPr>
                      <w:spacing w:line="199" w:lineRule="exact"/>
                      <w:rPr>
                        <w:sz w:val="18"/>
                      </w:rPr>
                    </w:pPr>
                    <w:r>
                      <w:rPr>
                        <w:sz w:val="18"/>
                      </w:rPr>
                      <w:t>Fornecedor C</w:t>
                    </w:r>
                  </w:p>
                </w:txbxContent>
              </v:textbox>
            </v:shape>
            <w10:wrap type="topAndBottom" anchorx="page"/>
          </v:group>
        </w:pict>
      </w:r>
    </w:p>
    <w:p w:rsidR="00B55FFE" w:rsidRDefault="007906AE" w:rsidP="00B55FFE">
      <w:pPr>
        <w:spacing w:before="116" w:line="244" w:lineRule="auto"/>
        <w:ind w:left="1963" w:right="1082" w:hanging="10"/>
        <w:jc w:val="center"/>
        <w:rPr>
          <w:sz w:val="20"/>
          <w:szCs w:val="20"/>
        </w:rPr>
      </w:pPr>
      <w:r w:rsidRPr="00B55FFE">
        <w:rPr>
          <w:sz w:val="20"/>
          <w:szCs w:val="20"/>
        </w:rPr>
        <w:t>Figura 3 - Estrutura Hierarquica para Seleção de Fornecedores</w:t>
      </w:r>
    </w:p>
    <w:p w:rsidR="00F2174E" w:rsidRPr="00B55FFE" w:rsidRDefault="007906AE" w:rsidP="00B55FFE">
      <w:pPr>
        <w:spacing w:before="116" w:line="244" w:lineRule="auto"/>
        <w:ind w:left="1963" w:right="1082" w:hanging="10"/>
        <w:jc w:val="center"/>
        <w:rPr>
          <w:sz w:val="20"/>
          <w:szCs w:val="20"/>
        </w:rPr>
      </w:pPr>
      <w:r w:rsidRPr="00B55FFE">
        <w:rPr>
          <w:sz w:val="20"/>
          <w:szCs w:val="20"/>
        </w:rPr>
        <w:t>Fonte: Adaptado de Dos Santos e Da Cruz (2013).</w:t>
      </w:r>
    </w:p>
    <w:p w:rsidR="00F2174E" w:rsidRDefault="00F2174E">
      <w:pPr>
        <w:pStyle w:val="Corpodetexto"/>
        <w:spacing w:before="11"/>
        <w:ind w:left="0"/>
        <w:rPr>
          <w:i/>
          <w:sz w:val="17"/>
        </w:rPr>
      </w:pPr>
    </w:p>
    <w:p w:rsidR="00F2174E" w:rsidRDefault="007906AE">
      <w:pPr>
        <w:pStyle w:val="Corpodetexto"/>
        <w:spacing w:before="89"/>
      </w:pPr>
      <w:r>
        <w:t>Sendo tais critérios definidos segundo o tomador de decisão:</w:t>
      </w:r>
    </w:p>
    <w:p w:rsidR="00F2174E" w:rsidRDefault="00F2174E">
      <w:pPr>
        <w:pStyle w:val="Corpodetexto"/>
        <w:spacing w:before="10"/>
        <w:ind w:left="0"/>
        <w:rPr>
          <w:sz w:val="25"/>
        </w:rPr>
      </w:pPr>
    </w:p>
    <w:p w:rsidR="00F2174E" w:rsidRDefault="007906AE">
      <w:pPr>
        <w:pStyle w:val="PargrafodaLista"/>
        <w:numPr>
          <w:ilvl w:val="0"/>
          <w:numId w:val="1"/>
        </w:numPr>
        <w:tabs>
          <w:tab w:val="left" w:pos="411"/>
        </w:tabs>
        <w:spacing w:before="1" w:line="360" w:lineRule="auto"/>
        <w:ind w:right="118" w:firstLine="0"/>
        <w:jc w:val="both"/>
        <w:rPr>
          <w:sz w:val="24"/>
        </w:rPr>
      </w:pPr>
      <w:r>
        <w:rPr>
          <w:b/>
          <w:sz w:val="24"/>
        </w:rPr>
        <w:t>Preço:</w:t>
      </w:r>
      <w:r w:rsidR="00BE123D">
        <w:rPr>
          <w:b/>
          <w:sz w:val="24"/>
        </w:rPr>
        <w:t xml:space="preserve"> </w:t>
      </w:r>
      <w:r>
        <w:rPr>
          <w:sz w:val="24"/>
        </w:rPr>
        <w:t>Refere-se</w:t>
      </w:r>
      <w:r w:rsidR="00BE123D">
        <w:rPr>
          <w:sz w:val="24"/>
        </w:rPr>
        <w:t xml:space="preserve"> </w:t>
      </w:r>
      <w:r>
        <w:rPr>
          <w:sz w:val="24"/>
        </w:rPr>
        <w:t>ao</w:t>
      </w:r>
      <w:r w:rsidR="00BE123D">
        <w:rPr>
          <w:sz w:val="24"/>
        </w:rPr>
        <w:t xml:space="preserve"> </w:t>
      </w:r>
      <w:r>
        <w:rPr>
          <w:sz w:val="24"/>
        </w:rPr>
        <w:t>custo</w:t>
      </w:r>
      <w:r w:rsidR="00BE123D">
        <w:rPr>
          <w:sz w:val="24"/>
        </w:rPr>
        <w:t xml:space="preserve"> </w:t>
      </w:r>
      <w:r>
        <w:rPr>
          <w:sz w:val="24"/>
        </w:rPr>
        <w:t>da</w:t>
      </w:r>
      <w:r w:rsidR="00BE123D">
        <w:rPr>
          <w:sz w:val="24"/>
        </w:rPr>
        <w:t xml:space="preserve"> </w:t>
      </w:r>
      <w:r>
        <w:rPr>
          <w:sz w:val="24"/>
        </w:rPr>
        <w:t>aquisição</w:t>
      </w:r>
      <w:r w:rsidR="00BE123D">
        <w:rPr>
          <w:sz w:val="24"/>
        </w:rPr>
        <w:t xml:space="preserve"> </w:t>
      </w:r>
      <w:r>
        <w:rPr>
          <w:sz w:val="24"/>
        </w:rPr>
        <w:t>do</w:t>
      </w:r>
      <w:r w:rsidR="00BE123D">
        <w:rPr>
          <w:sz w:val="24"/>
        </w:rPr>
        <w:t xml:space="preserve"> </w:t>
      </w:r>
      <w:r>
        <w:rPr>
          <w:sz w:val="24"/>
        </w:rPr>
        <w:t>produto</w:t>
      </w:r>
      <w:r w:rsidR="00BE123D">
        <w:rPr>
          <w:sz w:val="24"/>
        </w:rPr>
        <w:t xml:space="preserve"> </w:t>
      </w:r>
      <w:r>
        <w:rPr>
          <w:sz w:val="24"/>
        </w:rPr>
        <w:t>para</w:t>
      </w:r>
      <w:r w:rsidR="00BE123D">
        <w:rPr>
          <w:sz w:val="24"/>
        </w:rPr>
        <w:t xml:space="preserve"> </w:t>
      </w:r>
      <w:r>
        <w:rPr>
          <w:sz w:val="24"/>
        </w:rPr>
        <w:t>a</w:t>
      </w:r>
      <w:r w:rsidR="00BE123D">
        <w:rPr>
          <w:sz w:val="24"/>
        </w:rPr>
        <w:t xml:space="preserve"> </w:t>
      </w:r>
      <w:r>
        <w:rPr>
          <w:sz w:val="24"/>
        </w:rPr>
        <w:t>organização.</w:t>
      </w:r>
      <w:r w:rsidR="00BE123D">
        <w:rPr>
          <w:sz w:val="24"/>
        </w:rPr>
        <w:t xml:space="preserve"> </w:t>
      </w:r>
      <w:r>
        <w:rPr>
          <w:sz w:val="24"/>
        </w:rPr>
        <w:t>Trata-sedeum critério relevante para o decisor, pois através dele é efetuado a comparação com outras marcas do produto, que se assemelham nos benefícios, assim o decisor analisa a relevância entre asalternativas.</w:t>
      </w:r>
    </w:p>
    <w:p w:rsidR="00F2174E" w:rsidRDefault="009E4261">
      <w:pPr>
        <w:pStyle w:val="PargrafodaLista"/>
        <w:numPr>
          <w:ilvl w:val="0"/>
          <w:numId w:val="1"/>
        </w:numPr>
        <w:tabs>
          <w:tab w:val="left" w:pos="415"/>
        </w:tabs>
        <w:spacing w:before="159" w:line="360" w:lineRule="auto"/>
        <w:ind w:right="121" w:firstLine="0"/>
        <w:jc w:val="both"/>
        <w:rPr>
          <w:sz w:val="24"/>
        </w:rPr>
      </w:pPr>
      <w:r>
        <w:rPr>
          <w:b/>
          <w:sz w:val="24"/>
        </w:rPr>
        <w:t>Prazo de e</w:t>
      </w:r>
      <w:r w:rsidR="007906AE">
        <w:rPr>
          <w:b/>
          <w:sz w:val="24"/>
        </w:rPr>
        <w:t xml:space="preserve">ntrega: </w:t>
      </w:r>
      <w:r w:rsidR="007906AE">
        <w:rPr>
          <w:sz w:val="24"/>
        </w:rPr>
        <w:t>Tratando-se do tempo que se estima para o produto chegar até a empresa,este</w:t>
      </w:r>
      <w:r w:rsidR="00BE123D">
        <w:rPr>
          <w:sz w:val="24"/>
        </w:rPr>
        <w:t xml:space="preserve"> </w:t>
      </w:r>
      <w:r w:rsidR="007906AE">
        <w:rPr>
          <w:sz w:val="24"/>
        </w:rPr>
        <w:t>critério</w:t>
      </w:r>
      <w:r w:rsidR="00BE123D">
        <w:rPr>
          <w:sz w:val="24"/>
        </w:rPr>
        <w:t xml:space="preserve"> </w:t>
      </w:r>
      <w:r w:rsidR="007906AE">
        <w:rPr>
          <w:sz w:val="24"/>
        </w:rPr>
        <w:t>possui</w:t>
      </w:r>
      <w:r w:rsidR="00BE123D">
        <w:rPr>
          <w:sz w:val="24"/>
        </w:rPr>
        <w:t xml:space="preserve"> </w:t>
      </w:r>
      <w:r w:rsidR="007906AE">
        <w:rPr>
          <w:sz w:val="24"/>
        </w:rPr>
        <w:t>alta</w:t>
      </w:r>
      <w:r w:rsidR="00BE123D">
        <w:rPr>
          <w:sz w:val="24"/>
        </w:rPr>
        <w:t xml:space="preserve"> </w:t>
      </w:r>
      <w:r w:rsidR="007906AE">
        <w:rPr>
          <w:sz w:val="24"/>
        </w:rPr>
        <w:t>relevância</w:t>
      </w:r>
      <w:r w:rsidR="00BE123D">
        <w:rPr>
          <w:sz w:val="24"/>
        </w:rPr>
        <w:t xml:space="preserve"> </w:t>
      </w:r>
      <w:r w:rsidR="007906AE">
        <w:rPr>
          <w:sz w:val="24"/>
        </w:rPr>
        <w:t>para</w:t>
      </w:r>
      <w:r w:rsidR="00BE123D">
        <w:rPr>
          <w:sz w:val="24"/>
        </w:rPr>
        <w:t xml:space="preserve"> </w:t>
      </w:r>
      <w:r w:rsidR="007906AE">
        <w:rPr>
          <w:sz w:val="24"/>
        </w:rPr>
        <w:t>a</w:t>
      </w:r>
      <w:r w:rsidR="00BE123D">
        <w:rPr>
          <w:sz w:val="24"/>
        </w:rPr>
        <w:t xml:space="preserve"> </w:t>
      </w:r>
      <w:r w:rsidR="007906AE">
        <w:rPr>
          <w:sz w:val="24"/>
        </w:rPr>
        <w:t>empresa.</w:t>
      </w:r>
      <w:r w:rsidR="00BE123D">
        <w:rPr>
          <w:sz w:val="24"/>
        </w:rPr>
        <w:t xml:space="preserve"> </w:t>
      </w:r>
      <w:r w:rsidR="007906AE">
        <w:rPr>
          <w:sz w:val="24"/>
        </w:rPr>
        <w:t>O</w:t>
      </w:r>
      <w:r w:rsidR="00BE123D">
        <w:rPr>
          <w:sz w:val="24"/>
        </w:rPr>
        <w:t xml:space="preserve"> </w:t>
      </w:r>
      <w:r w:rsidR="007906AE">
        <w:rPr>
          <w:sz w:val="24"/>
        </w:rPr>
        <w:t>decisor</w:t>
      </w:r>
      <w:r w:rsidR="00BE123D">
        <w:rPr>
          <w:sz w:val="24"/>
        </w:rPr>
        <w:t xml:space="preserve"> </w:t>
      </w:r>
      <w:r w:rsidR="007906AE">
        <w:rPr>
          <w:sz w:val="24"/>
        </w:rPr>
        <w:t>avalia</w:t>
      </w:r>
      <w:r w:rsidR="00BE123D">
        <w:rPr>
          <w:sz w:val="24"/>
        </w:rPr>
        <w:t xml:space="preserve"> </w:t>
      </w:r>
      <w:r w:rsidR="007906AE">
        <w:rPr>
          <w:sz w:val="24"/>
        </w:rPr>
        <w:t>o</w:t>
      </w:r>
      <w:r w:rsidR="00BE123D">
        <w:rPr>
          <w:sz w:val="24"/>
        </w:rPr>
        <w:t xml:space="preserve"> </w:t>
      </w:r>
      <w:r w:rsidR="007906AE">
        <w:rPr>
          <w:sz w:val="24"/>
        </w:rPr>
        <w:t>valor</w:t>
      </w:r>
      <w:r w:rsidR="00BE123D">
        <w:rPr>
          <w:sz w:val="24"/>
        </w:rPr>
        <w:t xml:space="preserve"> </w:t>
      </w:r>
      <w:r w:rsidR="007906AE">
        <w:rPr>
          <w:sz w:val="24"/>
        </w:rPr>
        <w:t>deste critério tendo como base a rapidez que o produto chega até ele. A empresa tem fornecedores</w:t>
      </w:r>
      <w:r w:rsidR="00BE123D">
        <w:rPr>
          <w:sz w:val="24"/>
        </w:rPr>
        <w:t xml:space="preserve"> </w:t>
      </w:r>
      <w:r w:rsidR="007906AE">
        <w:rPr>
          <w:sz w:val="24"/>
        </w:rPr>
        <w:t>que</w:t>
      </w:r>
      <w:r w:rsidR="00BE123D">
        <w:rPr>
          <w:sz w:val="24"/>
        </w:rPr>
        <w:t xml:space="preserve"> </w:t>
      </w:r>
      <w:r w:rsidR="007906AE">
        <w:rPr>
          <w:sz w:val="24"/>
        </w:rPr>
        <w:t>efetuam</w:t>
      </w:r>
      <w:r w:rsidR="00BE123D">
        <w:rPr>
          <w:sz w:val="24"/>
        </w:rPr>
        <w:t xml:space="preserve"> </w:t>
      </w:r>
      <w:r w:rsidR="007906AE">
        <w:rPr>
          <w:sz w:val="24"/>
        </w:rPr>
        <w:t>entregas</w:t>
      </w:r>
      <w:r w:rsidR="00BE123D">
        <w:rPr>
          <w:sz w:val="24"/>
        </w:rPr>
        <w:t xml:space="preserve"> </w:t>
      </w:r>
      <w:r w:rsidR="007906AE">
        <w:rPr>
          <w:sz w:val="24"/>
        </w:rPr>
        <w:t>quinzenais,outros</w:t>
      </w:r>
      <w:r w:rsidR="00BE123D">
        <w:rPr>
          <w:sz w:val="24"/>
        </w:rPr>
        <w:t xml:space="preserve"> </w:t>
      </w:r>
      <w:r w:rsidR="007906AE">
        <w:rPr>
          <w:sz w:val="24"/>
        </w:rPr>
        <w:t>mensais</w:t>
      </w:r>
      <w:r w:rsidR="00BE123D">
        <w:rPr>
          <w:sz w:val="24"/>
        </w:rPr>
        <w:t xml:space="preserve"> </w:t>
      </w:r>
      <w:r w:rsidR="007906AE">
        <w:rPr>
          <w:sz w:val="24"/>
        </w:rPr>
        <w:t>e</w:t>
      </w:r>
      <w:r w:rsidR="00BE123D">
        <w:rPr>
          <w:sz w:val="24"/>
        </w:rPr>
        <w:t xml:space="preserve"> </w:t>
      </w:r>
      <w:r w:rsidR="007906AE">
        <w:rPr>
          <w:sz w:val="24"/>
        </w:rPr>
        <w:t>alguns</w:t>
      </w:r>
      <w:r w:rsidR="00BE123D">
        <w:rPr>
          <w:sz w:val="24"/>
        </w:rPr>
        <w:t xml:space="preserve"> </w:t>
      </w:r>
      <w:r w:rsidR="007906AE">
        <w:rPr>
          <w:sz w:val="24"/>
        </w:rPr>
        <w:t>que</w:t>
      </w:r>
      <w:r w:rsidR="00BE123D">
        <w:rPr>
          <w:sz w:val="24"/>
        </w:rPr>
        <w:t xml:space="preserve"> </w:t>
      </w:r>
      <w:r w:rsidR="007906AE">
        <w:rPr>
          <w:sz w:val="24"/>
        </w:rPr>
        <w:t>efetuam</w:t>
      </w:r>
      <w:r w:rsidR="00BE123D">
        <w:rPr>
          <w:sz w:val="24"/>
        </w:rPr>
        <w:t xml:space="preserve"> </w:t>
      </w:r>
      <w:r w:rsidR="007906AE">
        <w:rPr>
          <w:sz w:val="24"/>
        </w:rPr>
        <w:t>duas entregas por semana, nesse caso o proprietário opta pelos fornecedores com o menor prazo deentrega.</w:t>
      </w:r>
    </w:p>
    <w:p w:rsidR="00F2174E" w:rsidRDefault="007906AE">
      <w:pPr>
        <w:pStyle w:val="PargrafodaLista"/>
        <w:numPr>
          <w:ilvl w:val="0"/>
          <w:numId w:val="1"/>
        </w:numPr>
        <w:tabs>
          <w:tab w:val="left" w:pos="406"/>
        </w:tabs>
        <w:spacing w:before="161" w:line="360" w:lineRule="auto"/>
        <w:ind w:right="118" w:firstLine="0"/>
        <w:jc w:val="both"/>
        <w:rPr>
          <w:sz w:val="24"/>
        </w:rPr>
      </w:pPr>
      <w:r>
        <w:rPr>
          <w:b/>
          <w:sz w:val="24"/>
        </w:rPr>
        <w:t>Prazo</w:t>
      </w:r>
      <w:r w:rsidR="00BE123D">
        <w:rPr>
          <w:b/>
          <w:sz w:val="24"/>
        </w:rPr>
        <w:t xml:space="preserve"> </w:t>
      </w:r>
      <w:r>
        <w:rPr>
          <w:b/>
          <w:sz w:val="24"/>
        </w:rPr>
        <w:t>de</w:t>
      </w:r>
      <w:r w:rsidR="00BE123D">
        <w:rPr>
          <w:b/>
          <w:sz w:val="24"/>
        </w:rPr>
        <w:t xml:space="preserve"> </w:t>
      </w:r>
      <w:r w:rsidR="009E4261">
        <w:rPr>
          <w:b/>
          <w:sz w:val="24"/>
        </w:rPr>
        <w:t>p</w:t>
      </w:r>
      <w:r>
        <w:rPr>
          <w:b/>
          <w:sz w:val="24"/>
        </w:rPr>
        <w:t>agamento:</w:t>
      </w:r>
      <w:r>
        <w:rPr>
          <w:sz w:val="24"/>
        </w:rPr>
        <w:t>Estecritériotambémédeextremarelevânciaparaogestoruma vez as diversas condições de pagamento existem, sendo estas: cartão de crédito, débito, chequeeàvista.Odecisordaempresaemquestãooptanagrandemaioriadasvezespelo pagamento à vista, uma vez que obtém-se descontos e também lhe proporciona um alto poder de barganha com os fornecedores, no entanto destaca-se o prazo de pagamento como forma de controlar o fluxo de caixa da organização quandonecessário.</w:t>
      </w:r>
    </w:p>
    <w:p w:rsidR="00F2174E" w:rsidRDefault="007906AE">
      <w:pPr>
        <w:pStyle w:val="PargrafodaLista"/>
        <w:numPr>
          <w:ilvl w:val="0"/>
          <w:numId w:val="1"/>
        </w:numPr>
        <w:tabs>
          <w:tab w:val="left" w:pos="420"/>
        </w:tabs>
        <w:spacing w:before="159" w:line="362" w:lineRule="auto"/>
        <w:ind w:right="120" w:firstLine="0"/>
        <w:jc w:val="both"/>
        <w:rPr>
          <w:sz w:val="24"/>
        </w:rPr>
      </w:pPr>
      <w:r>
        <w:rPr>
          <w:b/>
          <w:sz w:val="24"/>
        </w:rPr>
        <w:t xml:space="preserve">Qualidade: </w:t>
      </w:r>
      <w:r>
        <w:rPr>
          <w:sz w:val="24"/>
        </w:rPr>
        <w:t>É o critério mais relevante na opinião do decisor, uma vez que o mesmo avalia a forma como os produtos são entregues, ou seja, a qualidadeé mensurada pela</w:t>
      </w:r>
    </w:p>
    <w:p w:rsidR="00F2174E" w:rsidRDefault="00F2174E">
      <w:pPr>
        <w:spacing w:line="362" w:lineRule="auto"/>
        <w:jc w:val="both"/>
        <w:rPr>
          <w:sz w:val="24"/>
        </w:rPr>
        <w:sectPr w:rsidR="00F2174E">
          <w:pgSz w:w="11910" w:h="16840"/>
          <w:pgMar w:top="1320" w:right="1580" w:bottom="280" w:left="1580" w:header="720" w:footer="720" w:gutter="0"/>
          <w:cols w:space="720"/>
        </w:sectPr>
      </w:pPr>
    </w:p>
    <w:p w:rsidR="00B55FFE" w:rsidRDefault="007906AE">
      <w:pPr>
        <w:pStyle w:val="Corpodetexto"/>
        <w:spacing w:before="72" w:line="360" w:lineRule="auto"/>
        <w:ind w:right="121"/>
        <w:jc w:val="both"/>
      </w:pPr>
      <w:r>
        <w:lastRenderedPageBreak/>
        <w:t>forma como o fornecedor entrega os produtos e pelo número de avarias neles existente. Assim o fornecedor que possui o menor número de avarias em seus produtos, é o de preferência do decisor.</w:t>
      </w:r>
    </w:p>
    <w:p w:rsidR="00F2174E" w:rsidRDefault="007906AE">
      <w:pPr>
        <w:pStyle w:val="Ttulo1"/>
        <w:numPr>
          <w:ilvl w:val="0"/>
          <w:numId w:val="3"/>
        </w:numPr>
        <w:tabs>
          <w:tab w:val="left" w:pos="482"/>
        </w:tabs>
        <w:spacing w:before="5"/>
        <w:jc w:val="both"/>
        <w:rPr>
          <w:sz w:val="24"/>
          <w:szCs w:val="24"/>
        </w:rPr>
      </w:pPr>
      <w:r w:rsidRPr="00B55FFE">
        <w:rPr>
          <w:sz w:val="24"/>
          <w:szCs w:val="24"/>
        </w:rPr>
        <w:t>Resultados e</w:t>
      </w:r>
      <w:r w:rsidR="009E4261">
        <w:rPr>
          <w:sz w:val="24"/>
          <w:szCs w:val="24"/>
        </w:rPr>
        <w:t xml:space="preserve"> d</w:t>
      </w:r>
      <w:r w:rsidRPr="00B55FFE">
        <w:rPr>
          <w:sz w:val="24"/>
          <w:szCs w:val="24"/>
        </w:rPr>
        <w:t>iscussões</w:t>
      </w:r>
    </w:p>
    <w:p w:rsidR="00B55FFE" w:rsidRPr="00B55FFE" w:rsidRDefault="00B55FFE" w:rsidP="00B55FFE">
      <w:pPr>
        <w:pStyle w:val="Ttulo1"/>
        <w:tabs>
          <w:tab w:val="left" w:pos="482"/>
        </w:tabs>
        <w:spacing w:before="5"/>
        <w:ind w:firstLine="0"/>
        <w:jc w:val="left"/>
        <w:rPr>
          <w:sz w:val="24"/>
          <w:szCs w:val="24"/>
        </w:rPr>
      </w:pPr>
    </w:p>
    <w:p w:rsidR="00F2174E" w:rsidRDefault="007906AE">
      <w:pPr>
        <w:pStyle w:val="Corpodetexto"/>
        <w:spacing w:line="360" w:lineRule="auto"/>
        <w:ind w:right="115" w:firstLine="851"/>
        <w:jc w:val="both"/>
      </w:pPr>
      <w:r>
        <w:t>A partir da observação in loco e de um diálogo preliminar com o gestor da organização, diagnosticou-se a relevância em se fazer uma análise sobre a seleção de fornecedoresdeumdeterminadoprodutoofertadopelaempresa,ondeapartirdasugestão do próprio tomador de decisão optou-se pela análise dos fornecedores de café. Buscando com essa análise proporcionar ao decisor, a seleção de forma mais assertiva dos seus fornecedores de café, tendo como parâmetro os critérios adotados pelaempresa.</w:t>
      </w:r>
    </w:p>
    <w:p w:rsidR="00F2174E" w:rsidRDefault="007906AE">
      <w:pPr>
        <w:pStyle w:val="Corpodetexto"/>
        <w:spacing w:line="360" w:lineRule="auto"/>
        <w:ind w:right="116" w:firstLine="851"/>
        <w:jc w:val="both"/>
      </w:pPr>
      <w:r>
        <w:t>Posteriormente a compreensão dos principais critérios adotados pelo decisor, realizou-se a comparação dos mesmos tendo como parâmetro a influência de cada um para o processo decisório segundo estabelecido pelo tomador de decisão. Conforme apresentado na tabela 2.</w:t>
      </w:r>
    </w:p>
    <w:p w:rsidR="00F2174E" w:rsidRDefault="00F2174E">
      <w:pPr>
        <w:pStyle w:val="Corpodetexto"/>
        <w:spacing w:before="5" w:after="1"/>
        <w:ind w:left="0"/>
        <w:rPr>
          <w:sz w:val="26"/>
        </w:rPr>
      </w:pPr>
    </w:p>
    <w:tbl>
      <w:tblPr>
        <w:tblStyle w:val="TableNormal"/>
        <w:tblW w:w="0" w:type="auto"/>
        <w:tblInd w:w="115" w:type="dxa"/>
        <w:tblLayout w:type="fixed"/>
        <w:tblLook w:val="01E0"/>
      </w:tblPr>
      <w:tblGrid>
        <w:gridCol w:w="2117"/>
        <w:gridCol w:w="698"/>
        <w:gridCol w:w="1786"/>
        <w:gridCol w:w="2272"/>
        <w:gridCol w:w="1645"/>
      </w:tblGrid>
      <w:tr w:rsidR="00F2174E">
        <w:trPr>
          <w:trHeight w:val="299"/>
        </w:trPr>
        <w:tc>
          <w:tcPr>
            <w:tcW w:w="2117" w:type="dxa"/>
            <w:tcBorders>
              <w:top w:val="single" w:sz="4" w:space="0" w:color="000000"/>
              <w:bottom w:val="single" w:sz="4" w:space="0" w:color="000000"/>
            </w:tcBorders>
          </w:tcPr>
          <w:p w:rsidR="00F2174E" w:rsidRDefault="007906AE">
            <w:pPr>
              <w:pStyle w:val="TableParagraph"/>
              <w:spacing w:before="15" w:line="264" w:lineRule="exact"/>
              <w:ind w:left="62" w:right="54"/>
              <w:rPr>
                <w:sz w:val="24"/>
              </w:rPr>
            </w:pPr>
            <w:r>
              <w:rPr>
                <w:sz w:val="24"/>
              </w:rPr>
              <w:t>Critérios</w:t>
            </w:r>
          </w:p>
        </w:tc>
        <w:tc>
          <w:tcPr>
            <w:tcW w:w="698" w:type="dxa"/>
            <w:tcBorders>
              <w:top w:val="single" w:sz="4" w:space="0" w:color="000000"/>
              <w:bottom w:val="single" w:sz="4" w:space="0" w:color="000000"/>
            </w:tcBorders>
          </w:tcPr>
          <w:p w:rsidR="00F2174E" w:rsidRDefault="007906AE">
            <w:pPr>
              <w:pStyle w:val="TableParagraph"/>
              <w:spacing w:before="15" w:line="264" w:lineRule="exact"/>
              <w:ind w:left="55" w:right="55"/>
              <w:rPr>
                <w:sz w:val="24"/>
              </w:rPr>
            </w:pPr>
            <w:r>
              <w:rPr>
                <w:sz w:val="24"/>
              </w:rPr>
              <w:t>Preço</w:t>
            </w:r>
          </w:p>
        </w:tc>
        <w:tc>
          <w:tcPr>
            <w:tcW w:w="1786" w:type="dxa"/>
            <w:tcBorders>
              <w:top w:val="single" w:sz="4" w:space="0" w:color="000000"/>
              <w:bottom w:val="single" w:sz="4" w:space="0" w:color="000000"/>
            </w:tcBorders>
          </w:tcPr>
          <w:p w:rsidR="00F2174E" w:rsidRDefault="007906AE">
            <w:pPr>
              <w:pStyle w:val="TableParagraph"/>
              <w:spacing w:before="15" w:line="264" w:lineRule="exact"/>
              <w:ind w:left="55" w:right="50"/>
              <w:rPr>
                <w:sz w:val="24"/>
              </w:rPr>
            </w:pPr>
            <w:r>
              <w:rPr>
                <w:sz w:val="24"/>
              </w:rPr>
              <w:t>Prazo de Entrega</w:t>
            </w:r>
          </w:p>
        </w:tc>
        <w:tc>
          <w:tcPr>
            <w:tcW w:w="2272" w:type="dxa"/>
            <w:tcBorders>
              <w:top w:val="single" w:sz="4" w:space="0" w:color="000000"/>
              <w:bottom w:val="single" w:sz="4" w:space="0" w:color="000000"/>
            </w:tcBorders>
          </w:tcPr>
          <w:p w:rsidR="00F2174E" w:rsidRDefault="007906AE">
            <w:pPr>
              <w:pStyle w:val="TableParagraph"/>
              <w:spacing w:before="15" w:line="264" w:lineRule="exact"/>
              <w:ind w:left="52" w:right="219"/>
              <w:rPr>
                <w:sz w:val="24"/>
              </w:rPr>
            </w:pPr>
            <w:r>
              <w:rPr>
                <w:sz w:val="24"/>
              </w:rPr>
              <w:t>Prazo de Pagamento</w:t>
            </w:r>
          </w:p>
        </w:tc>
        <w:tc>
          <w:tcPr>
            <w:tcW w:w="1645" w:type="dxa"/>
            <w:tcBorders>
              <w:top w:val="single" w:sz="4" w:space="0" w:color="000000"/>
              <w:bottom w:val="single" w:sz="4" w:space="0" w:color="000000"/>
            </w:tcBorders>
          </w:tcPr>
          <w:p w:rsidR="00F2174E" w:rsidRDefault="007906AE">
            <w:pPr>
              <w:pStyle w:val="TableParagraph"/>
              <w:spacing w:before="15" w:line="264" w:lineRule="exact"/>
              <w:ind w:left="224" w:right="393"/>
              <w:rPr>
                <w:sz w:val="24"/>
              </w:rPr>
            </w:pPr>
            <w:r>
              <w:rPr>
                <w:sz w:val="24"/>
              </w:rPr>
              <w:t>Qualidade</w:t>
            </w:r>
          </w:p>
        </w:tc>
      </w:tr>
      <w:tr w:rsidR="00F2174E">
        <w:trPr>
          <w:trHeight w:val="308"/>
        </w:trPr>
        <w:tc>
          <w:tcPr>
            <w:tcW w:w="2117" w:type="dxa"/>
            <w:tcBorders>
              <w:top w:val="single" w:sz="4" w:space="0" w:color="000000"/>
            </w:tcBorders>
          </w:tcPr>
          <w:p w:rsidR="00F2174E" w:rsidRDefault="007906AE">
            <w:pPr>
              <w:pStyle w:val="TableParagraph"/>
              <w:spacing w:before="15" w:line="273" w:lineRule="exact"/>
              <w:ind w:left="61" w:right="55"/>
              <w:rPr>
                <w:sz w:val="24"/>
              </w:rPr>
            </w:pPr>
            <w:r>
              <w:rPr>
                <w:sz w:val="24"/>
              </w:rPr>
              <w:t>Preço</w:t>
            </w:r>
          </w:p>
        </w:tc>
        <w:tc>
          <w:tcPr>
            <w:tcW w:w="698" w:type="dxa"/>
            <w:tcBorders>
              <w:top w:val="single" w:sz="4" w:space="0" w:color="000000"/>
            </w:tcBorders>
          </w:tcPr>
          <w:p w:rsidR="00F2174E" w:rsidRDefault="007906AE">
            <w:pPr>
              <w:pStyle w:val="TableParagraph"/>
              <w:spacing w:before="15" w:line="273" w:lineRule="exact"/>
              <w:ind w:left="3"/>
              <w:rPr>
                <w:sz w:val="24"/>
              </w:rPr>
            </w:pPr>
            <w:r>
              <w:rPr>
                <w:sz w:val="24"/>
              </w:rPr>
              <w:t>1</w:t>
            </w:r>
          </w:p>
        </w:tc>
        <w:tc>
          <w:tcPr>
            <w:tcW w:w="1786" w:type="dxa"/>
            <w:tcBorders>
              <w:top w:val="single" w:sz="4" w:space="0" w:color="000000"/>
            </w:tcBorders>
          </w:tcPr>
          <w:p w:rsidR="00F2174E" w:rsidRDefault="007906AE">
            <w:pPr>
              <w:pStyle w:val="TableParagraph"/>
              <w:spacing w:before="15" w:line="273" w:lineRule="exact"/>
              <w:ind w:left="5"/>
              <w:rPr>
                <w:sz w:val="24"/>
              </w:rPr>
            </w:pPr>
            <w:r>
              <w:rPr>
                <w:sz w:val="24"/>
              </w:rPr>
              <w:t>8</w:t>
            </w:r>
          </w:p>
        </w:tc>
        <w:tc>
          <w:tcPr>
            <w:tcW w:w="2272" w:type="dxa"/>
            <w:tcBorders>
              <w:top w:val="single" w:sz="4" w:space="0" w:color="000000"/>
            </w:tcBorders>
          </w:tcPr>
          <w:p w:rsidR="00F2174E" w:rsidRDefault="007906AE">
            <w:pPr>
              <w:pStyle w:val="TableParagraph"/>
              <w:spacing w:before="15" w:line="273" w:lineRule="exact"/>
              <w:ind w:right="166"/>
              <w:rPr>
                <w:sz w:val="24"/>
              </w:rPr>
            </w:pPr>
            <w:r>
              <w:rPr>
                <w:sz w:val="24"/>
              </w:rPr>
              <w:t>8</w:t>
            </w:r>
          </w:p>
        </w:tc>
        <w:tc>
          <w:tcPr>
            <w:tcW w:w="1645" w:type="dxa"/>
            <w:tcBorders>
              <w:top w:val="single" w:sz="4" w:space="0" w:color="000000"/>
            </w:tcBorders>
          </w:tcPr>
          <w:p w:rsidR="00F2174E" w:rsidRDefault="007906AE">
            <w:pPr>
              <w:pStyle w:val="TableParagraph"/>
              <w:spacing w:before="15" w:line="273" w:lineRule="exact"/>
              <w:ind w:left="224" w:right="332"/>
              <w:rPr>
                <w:sz w:val="24"/>
              </w:rPr>
            </w:pPr>
            <w:r>
              <w:rPr>
                <w:sz w:val="24"/>
              </w:rPr>
              <w:t>1/2</w:t>
            </w:r>
          </w:p>
        </w:tc>
      </w:tr>
      <w:tr w:rsidR="00F2174E">
        <w:trPr>
          <w:trHeight w:val="300"/>
        </w:trPr>
        <w:tc>
          <w:tcPr>
            <w:tcW w:w="2117" w:type="dxa"/>
          </w:tcPr>
          <w:p w:rsidR="00F2174E" w:rsidRDefault="007906AE">
            <w:pPr>
              <w:pStyle w:val="TableParagraph"/>
              <w:spacing w:before="7" w:line="273" w:lineRule="exact"/>
              <w:ind w:left="62" w:right="53"/>
              <w:rPr>
                <w:sz w:val="24"/>
              </w:rPr>
            </w:pPr>
            <w:r>
              <w:rPr>
                <w:sz w:val="24"/>
              </w:rPr>
              <w:t>Prazo de Entrega</w:t>
            </w:r>
          </w:p>
        </w:tc>
        <w:tc>
          <w:tcPr>
            <w:tcW w:w="698" w:type="dxa"/>
          </w:tcPr>
          <w:p w:rsidR="00F2174E" w:rsidRDefault="007906AE">
            <w:pPr>
              <w:pStyle w:val="TableParagraph"/>
              <w:spacing w:before="7" w:line="273" w:lineRule="exact"/>
              <w:ind w:left="120" w:right="55"/>
              <w:rPr>
                <w:sz w:val="24"/>
              </w:rPr>
            </w:pPr>
            <w:r>
              <w:rPr>
                <w:sz w:val="24"/>
              </w:rPr>
              <w:t>1/8</w:t>
            </w:r>
          </w:p>
        </w:tc>
        <w:tc>
          <w:tcPr>
            <w:tcW w:w="1786" w:type="dxa"/>
          </w:tcPr>
          <w:p w:rsidR="00F2174E" w:rsidRDefault="007906AE">
            <w:pPr>
              <w:pStyle w:val="TableParagraph"/>
              <w:spacing w:before="7" w:line="273" w:lineRule="exact"/>
              <w:ind w:left="5"/>
              <w:rPr>
                <w:sz w:val="24"/>
              </w:rPr>
            </w:pPr>
            <w:r>
              <w:rPr>
                <w:sz w:val="24"/>
              </w:rPr>
              <w:t>1</w:t>
            </w:r>
          </w:p>
        </w:tc>
        <w:tc>
          <w:tcPr>
            <w:tcW w:w="2272" w:type="dxa"/>
          </w:tcPr>
          <w:p w:rsidR="00F2174E" w:rsidRDefault="007906AE">
            <w:pPr>
              <w:pStyle w:val="TableParagraph"/>
              <w:spacing w:before="7" w:line="273" w:lineRule="exact"/>
              <w:ind w:right="166"/>
              <w:rPr>
                <w:sz w:val="24"/>
              </w:rPr>
            </w:pPr>
            <w:r>
              <w:rPr>
                <w:sz w:val="24"/>
              </w:rPr>
              <w:t>1</w:t>
            </w:r>
          </w:p>
        </w:tc>
        <w:tc>
          <w:tcPr>
            <w:tcW w:w="1645" w:type="dxa"/>
          </w:tcPr>
          <w:p w:rsidR="00F2174E" w:rsidRDefault="007906AE">
            <w:pPr>
              <w:pStyle w:val="TableParagraph"/>
              <w:spacing w:before="7" w:line="273" w:lineRule="exact"/>
              <w:ind w:left="224" w:right="332"/>
              <w:rPr>
                <w:sz w:val="24"/>
              </w:rPr>
            </w:pPr>
            <w:r>
              <w:rPr>
                <w:sz w:val="24"/>
              </w:rPr>
              <w:t>1/7</w:t>
            </w:r>
          </w:p>
        </w:tc>
      </w:tr>
      <w:tr w:rsidR="00F2174E">
        <w:trPr>
          <w:trHeight w:val="300"/>
        </w:trPr>
        <w:tc>
          <w:tcPr>
            <w:tcW w:w="2117" w:type="dxa"/>
          </w:tcPr>
          <w:p w:rsidR="00F2174E" w:rsidRDefault="007906AE">
            <w:pPr>
              <w:pStyle w:val="TableParagraph"/>
              <w:spacing w:before="7" w:line="273" w:lineRule="exact"/>
              <w:ind w:left="62" w:right="55"/>
              <w:rPr>
                <w:sz w:val="24"/>
              </w:rPr>
            </w:pPr>
            <w:r>
              <w:rPr>
                <w:sz w:val="24"/>
              </w:rPr>
              <w:t>Prazo de Pagamento</w:t>
            </w:r>
          </w:p>
        </w:tc>
        <w:tc>
          <w:tcPr>
            <w:tcW w:w="698" w:type="dxa"/>
          </w:tcPr>
          <w:p w:rsidR="00F2174E" w:rsidRDefault="007906AE">
            <w:pPr>
              <w:pStyle w:val="TableParagraph"/>
              <w:spacing w:before="7" w:line="273" w:lineRule="exact"/>
              <w:ind w:left="120" w:right="55"/>
              <w:rPr>
                <w:sz w:val="24"/>
              </w:rPr>
            </w:pPr>
            <w:r>
              <w:rPr>
                <w:sz w:val="24"/>
              </w:rPr>
              <w:t>1/8</w:t>
            </w:r>
          </w:p>
        </w:tc>
        <w:tc>
          <w:tcPr>
            <w:tcW w:w="1786" w:type="dxa"/>
          </w:tcPr>
          <w:p w:rsidR="00F2174E" w:rsidRDefault="007906AE">
            <w:pPr>
              <w:pStyle w:val="TableParagraph"/>
              <w:spacing w:before="7" w:line="273" w:lineRule="exact"/>
              <w:ind w:left="5"/>
              <w:rPr>
                <w:sz w:val="24"/>
              </w:rPr>
            </w:pPr>
            <w:r>
              <w:rPr>
                <w:sz w:val="24"/>
              </w:rPr>
              <w:t>1</w:t>
            </w:r>
          </w:p>
        </w:tc>
        <w:tc>
          <w:tcPr>
            <w:tcW w:w="2272" w:type="dxa"/>
          </w:tcPr>
          <w:p w:rsidR="00F2174E" w:rsidRDefault="007906AE">
            <w:pPr>
              <w:pStyle w:val="TableParagraph"/>
              <w:spacing w:before="7" w:line="273" w:lineRule="exact"/>
              <w:ind w:right="166"/>
              <w:rPr>
                <w:sz w:val="24"/>
              </w:rPr>
            </w:pPr>
            <w:r>
              <w:rPr>
                <w:sz w:val="24"/>
              </w:rPr>
              <w:t>1</w:t>
            </w:r>
          </w:p>
        </w:tc>
        <w:tc>
          <w:tcPr>
            <w:tcW w:w="1645" w:type="dxa"/>
          </w:tcPr>
          <w:p w:rsidR="00F2174E" w:rsidRDefault="007906AE">
            <w:pPr>
              <w:pStyle w:val="TableParagraph"/>
              <w:spacing w:before="7" w:line="273" w:lineRule="exact"/>
              <w:ind w:left="224" w:right="332"/>
              <w:rPr>
                <w:sz w:val="24"/>
              </w:rPr>
            </w:pPr>
            <w:r>
              <w:rPr>
                <w:sz w:val="24"/>
              </w:rPr>
              <w:t>1/7</w:t>
            </w:r>
          </w:p>
        </w:tc>
      </w:tr>
      <w:tr w:rsidR="00F2174E">
        <w:trPr>
          <w:trHeight w:val="290"/>
        </w:trPr>
        <w:tc>
          <w:tcPr>
            <w:tcW w:w="2117" w:type="dxa"/>
            <w:tcBorders>
              <w:bottom w:val="single" w:sz="4" w:space="0" w:color="000000"/>
            </w:tcBorders>
          </w:tcPr>
          <w:p w:rsidR="00F2174E" w:rsidRDefault="007906AE">
            <w:pPr>
              <w:pStyle w:val="TableParagraph"/>
              <w:spacing w:before="7" w:line="264" w:lineRule="exact"/>
              <w:ind w:left="62" w:right="53"/>
              <w:rPr>
                <w:sz w:val="24"/>
              </w:rPr>
            </w:pPr>
            <w:r>
              <w:rPr>
                <w:sz w:val="24"/>
              </w:rPr>
              <w:t>Qualidade</w:t>
            </w:r>
          </w:p>
        </w:tc>
        <w:tc>
          <w:tcPr>
            <w:tcW w:w="698" w:type="dxa"/>
            <w:tcBorders>
              <w:bottom w:val="single" w:sz="4" w:space="0" w:color="000000"/>
            </w:tcBorders>
          </w:tcPr>
          <w:p w:rsidR="00F2174E" w:rsidRDefault="007906AE">
            <w:pPr>
              <w:pStyle w:val="TableParagraph"/>
              <w:spacing w:before="7" w:line="264" w:lineRule="exact"/>
              <w:ind w:left="3"/>
              <w:rPr>
                <w:sz w:val="24"/>
              </w:rPr>
            </w:pPr>
            <w:r>
              <w:rPr>
                <w:sz w:val="24"/>
              </w:rPr>
              <w:t>2</w:t>
            </w:r>
          </w:p>
        </w:tc>
        <w:tc>
          <w:tcPr>
            <w:tcW w:w="1786" w:type="dxa"/>
            <w:tcBorders>
              <w:bottom w:val="single" w:sz="4" w:space="0" w:color="000000"/>
            </w:tcBorders>
          </w:tcPr>
          <w:p w:rsidR="00F2174E" w:rsidRDefault="007906AE">
            <w:pPr>
              <w:pStyle w:val="TableParagraph"/>
              <w:spacing w:before="7" w:line="264" w:lineRule="exact"/>
              <w:ind w:left="5"/>
              <w:rPr>
                <w:sz w:val="24"/>
              </w:rPr>
            </w:pPr>
            <w:r>
              <w:rPr>
                <w:sz w:val="24"/>
              </w:rPr>
              <w:t>7</w:t>
            </w:r>
          </w:p>
        </w:tc>
        <w:tc>
          <w:tcPr>
            <w:tcW w:w="2272" w:type="dxa"/>
            <w:tcBorders>
              <w:bottom w:val="single" w:sz="4" w:space="0" w:color="000000"/>
            </w:tcBorders>
          </w:tcPr>
          <w:p w:rsidR="00F2174E" w:rsidRDefault="007906AE">
            <w:pPr>
              <w:pStyle w:val="TableParagraph"/>
              <w:spacing w:before="7" w:line="264" w:lineRule="exact"/>
              <w:ind w:right="166"/>
              <w:rPr>
                <w:sz w:val="24"/>
              </w:rPr>
            </w:pPr>
            <w:r>
              <w:rPr>
                <w:sz w:val="24"/>
              </w:rPr>
              <w:t>7</w:t>
            </w:r>
          </w:p>
        </w:tc>
        <w:tc>
          <w:tcPr>
            <w:tcW w:w="1645" w:type="dxa"/>
            <w:tcBorders>
              <w:bottom w:val="single" w:sz="4" w:space="0" w:color="000000"/>
            </w:tcBorders>
          </w:tcPr>
          <w:p w:rsidR="00F2174E" w:rsidRDefault="007906AE">
            <w:pPr>
              <w:pStyle w:val="TableParagraph"/>
              <w:spacing w:before="7" w:line="264" w:lineRule="exact"/>
              <w:ind w:right="165"/>
              <w:rPr>
                <w:sz w:val="24"/>
              </w:rPr>
            </w:pPr>
            <w:r>
              <w:rPr>
                <w:sz w:val="24"/>
              </w:rPr>
              <w:t>7</w:t>
            </w:r>
          </w:p>
        </w:tc>
      </w:tr>
      <w:tr w:rsidR="00F2174E">
        <w:trPr>
          <w:trHeight w:val="302"/>
        </w:trPr>
        <w:tc>
          <w:tcPr>
            <w:tcW w:w="2117" w:type="dxa"/>
            <w:tcBorders>
              <w:top w:val="single" w:sz="4" w:space="0" w:color="000000"/>
              <w:bottom w:val="single" w:sz="4" w:space="0" w:color="000000"/>
            </w:tcBorders>
          </w:tcPr>
          <w:p w:rsidR="00F2174E" w:rsidRDefault="007906AE">
            <w:pPr>
              <w:pStyle w:val="TableParagraph"/>
              <w:spacing w:before="15" w:line="266" w:lineRule="exact"/>
              <w:ind w:left="62" w:right="51"/>
              <w:rPr>
                <w:sz w:val="24"/>
              </w:rPr>
            </w:pPr>
            <w:r>
              <w:rPr>
                <w:sz w:val="24"/>
              </w:rPr>
              <w:t>Total</w:t>
            </w:r>
          </w:p>
        </w:tc>
        <w:tc>
          <w:tcPr>
            <w:tcW w:w="698" w:type="dxa"/>
            <w:tcBorders>
              <w:top w:val="single" w:sz="4" w:space="0" w:color="000000"/>
              <w:bottom w:val="single" w:sz="4" w:space="0" w:color="000000"/>
            </w:tcBorders>
          </w:tcPr>
          <w:p w:rsidR="00F2174E" w:rsidRDefault="007906AE">
            <w:pPr>
              <w:pStyle w:val="TableParagraph"/>
              <w:spacing w:before="15" w:line="266" w:lineRule="exact"/>
              <w:ind w:left="55" w:right="50"/>
              <w:rPr>
                <w:sz w:val="24"/>
              </w:rPr>
            </w:pPr>
            <w:r>
              <w:rPr>
                <w:sz w:val="24"/>
              </w:rPr>
              <w:t>3,25</w:t>
            </w:r>
          </w:p>
        </w:tc>
        <w:tc>
          <w:tcPr>
            <w:tcW w:w="1786" w:type="dxa"/>
            <w:tcBorders>
              <w:top w:val="single" w:sz="4" w:space="0" w:color="000000"/>
              <w:bottom w:val="single" w:sz="4" w:space="0" w:color="000000"/>
            </w:tcBorders>
          </w:tcPr>
          <w:p w:rsidR="00F2174E" w:rsidRDefault="007906AE">
            <w:pPr>
              <w:pStyle w:val="TableParagraph"/>
              <w:spacing w:before="15" w:line="266" w:lineRule="exact"/>
              <w:ind w:left="55" w:right="50"/>
              <w:rPr>
                <w:sz w:val="24"/>
              </w:rPr>
            </w:pPr>
            <w:r>
              <w:rPr>
                <w:sz w:val="24"/>
              </w:rPr>
              <w:t>17</w:t>
            </w:r>
          </w:p>
        </w:tc>
        <w:tc>
          <w:tcPr>
            <w:tcW w:w="2272" w:type="dxa"/>
            <w:tcBorders>
              <w:top w:val="single" w:sz="4" w:space="0" w:color="000000"/>
              <w:bottom w:val="single" w:sz="4" w:space="0" w:color="000000"/>
            </w:tcBorders>
          </w:tcPr>
          <w:p w:rsidR="00F2174E" w:rsidRDefault="007906AE">
            <w:pPr>
              <w:pStyle w:val="TableParagraph"/>
              <w:spacing w:before="15" w:line="266" w:lineRule="exact"/>
              <w:ind w:left="52" w:right="218"/>
              <w:rPr>
                <w:sz w:val="24"/>
              </w:rPr>
            </w:pPr>
            <w:r>
              <w:rPr>
                <w:sz w:val="24"/>
              </w:rPr>
              <w:t>17</w:t>
            </w:r>
          </w:p>
        </w:tc>
        <w:tc>
          <w:tcPr>
            <w:tcW w:w="1645" w:type="dxa"/>
            <w:tcBorders>
              <w:top w:val="single" w:sz="4" w:space="0" w:color="000000"/>
              <w:bottom w:val="single" w:sz="4" w:space="0" w:color="000000"/>
            </w:tcBorders>
          </w:tcPr>
          <w:p w:rsidR="00F2174E" w:rsidRDefault="007906AE">
            <w:pPr>
              <w:pStyle w:val="TableParagraph"/>
              <w:spacing w:before="15" w:line="266" w:lineRule="exact"/>
              <w:ind w:left="224" w:right="391"/>
              <w:rPr>
                <w:sz w:val="24"/>
              </w:rPr>
            </w:pPr>
            <w:r>
              <w:rPr>
                <w:sz w:val="24"/>
              </w:rPr>
              <w:t>1,78</w:t>
            </w:r>
          </w:p>
        </w:tc>
      </w:tr>
    </w:tbl>
    <w:p w:rsidR="00FE6347" w:rsidRDefault="007906AE" w:rsidP="00FE6347">
      <w:pPr>
        <w:spacing w:line="257" w:lineRule="auto"/>
        <w:ind w:left="1871" w:right="1418"/>
        <w:jc w:val="center"/>
        <w:rPr>
          <w:sz w:val="20"/>
          <w:szCs w:val="20"/>
        </w:rPr>
      </w:pPr>
      <w:r w:rsidRPr="00FE6347">
        <w:rPr>
          <w:sz w:val="20"/>
          <w:szCs w:val="20"/>
        </w:rPr>
        <w:t xml:space="preserve">Tabela 2-Matriz </w:t>
      </w:r>
      <w:r w:rsidR="00FE6347">
        <w:rPr>
          <w:sz w:val="20"/>
          <w:szCs w:val="20"/>
        </w:rPr>
        <w:t xml:space="preserve">   c</w:t>
      </w:r>
      <w:r w:rsidRPr="00FE6347">
        <w:rPr>
          <w:sz w:val="20"/>
          <w:szCs w:val="20"/>
        </w:rPr>
        <w:t>omparativa dos Critérios</w:t>
      </w:r>
    </w:p>
    <w:p w:rsidR="00F2174E" w:rsidRPr="00FE6347" w:rsidRDefault="007906AE" w:rsidP="00FE6347">
      <w:pPr>
        <w:spacing w:line="257" w:lineRule="auto"/>
        <w:ind w:left="1871" w:right="1418"/>
        <w:jc w:val="center"/>
        <w:rPr>
          <w:sz w:val="20"/>
          <w:szCs w:val="20"/>
        </w:rPr>
      </w:pPr>
      <w:r w:rsidRPr="00FE6347">
        <w:rPr>
          <w:sz w:val="20"/>
          <w:szCs w:val="20"/>
        </w:rPr>
        <w:t xml:space="preserve"> Fonte: Elaborado pelos Autores</w:t>
      </w:r>
    </w:p>
    <w:p w:rsidR="00F2174E" w:rsidRDefault="00F2174E">
      <w:pPr>
        <w:pStyle w:val="Corpodetexto"/>
        <w:spacing w:before="7"/>
        <w:ind w:left="0"/>
        <w:rPr>
          <w:i/>
          <w:sz w:val="20"/>
        </w:rPr>
      </w:pPr>
    </w:p>
    <w:p w:rsidR="00F2174E" w:rsidRDefault="007906AE">
      <w:pPr>
        <w:pStyle w:val="Corpodetexto"/>
        <w:spacing w:line="360" w:lineRule="auto"/>
        <w:ind w:right="115" w:firstLine="851"/>
        <w:jc w:val="both"/>
      </w:pPr>
      <w:r>
        <w:t>Tais apreciações devem ser sujeitadas ao processo de normalização, com o intuito de diagnosticar seus pesos relativos, na qual o produto desse processo se dá pela divisão de cada elemento da matriz comparativa pela somatória de suas respectivas colunas. Em seguida realizou-se o cálculo do vetor de Eigen, sendo este o produto da soma de cada linha dividido pelo número de elementos que se pretende analisar. Como evidenciado na Tabela 3.</w:t>
      </w:r>
    </w:p>
    <w:p w:rsidR="00F2174E" w:rsidRDefault="00F2174E">
      <w:pPr>
        <w:pStyle w:val="Corpodetexto"/>
        <w:spacing w:before="7"/>
        <w:ind w:left="0"/>
        <w:rPr>
          <w:sz w:val="14"/>
        </w:rPr>
      </w:pPr>
    </w:p>
    <w:tbl>
      <w:tblPr>
        <w:tblStyle w:val="TableNormal"/>
        <w:tblW w:w="0" w:type="auto"/>
        <w:tblInd w:w="115" w:type="dxa"/>
        <w:tblLayout w:type="fixed"/>
        <w:tblLook w:val="01E0"/>
      </w:tblPr>
      <w:tblGrid>
        <w:gridCol w:w="2021"/>
        <w:gridCol w:w="967"/>
        <w:gridCol w:w="1517"/>
        <w:gridCol w:w="1725"/>
        <w:gridCol w:w="1403"/>
        <w:gridCol w:w="886"/>
      </w:tblGrid>
      <w:tr w:rsidR="00F2174E">
        <w:trPr>
          <w:trHeight w:val="551"/>
        </w:trPr>
        <w:tc>
          <w:tcPr>
            <w:tcW w:w="2021" w:type="dxa"/>
            <w:tcBorders>
              <w:top w:val="single" w:sz="4" w:space="0" w:color="000000"/>
              <w:bottom w:val="single" w:sz="4" w:space="0" w:color="000000"/>
            </w:tcBorders>
          </w:tcPr>
          <w:p w:rsidR="00F2174E" w:rsidRDefault="00F2174E">
            <w:pPr>
              <w:pStyle w:val="TableParagraph"/>
              <w:spacing w:before="3"/>
              <w:jc w:val="left"/>
              <w:rPr>
                <w:sz w:val="23"/>
              </w:rPr>
            </w:pPr>
          </w:p>
          <w:p w:rsidR="00F2174E" w:rsidRDefault="007906AE">
            <w:pPr>
              <w:pStyle w:val="TableParagraph"/>
              <w:spacing w:line="264" w:lineRule="exact"/>
              <w:ind w:left="198" w:right="142"/>
              <w:rPr>
                <w:sz w:val="24"/>
              </w:rPr>
            </w:pPr>
            <w:r>
              <w:rPr>
                <w:sz w:val="24"/>
              </w:rPr>
              <w:t>Critérios</w:t>
            </w:r>
          </w:p>
        </w:tc>
        <w:tc>
          <w:tcPr>
            <w:tcW w:w="967" w:type="dxa"/>
            <w:tcBorders>
              <w:top w:val="single" w:sz="4" w:space="0" w:color="000000"/>
              <w:bottom w:val="single" w:sz="4" w:space="0" w:color="000000"/>
            </w:tcBorders>
          </w:tcPr>
          <w:p w:rsidR="00F2174E" w:rsidRDefault="00F2174E">
            <w:pPr>
              <w:pStyle w:val="TableParagraph"/>
              <w:spacing w:before="3"/>
              <w:jc w:val="left"/>
              <w:rPr>
                <w:sz w:val="23"/>
              </w:rPr>
            </w:pPr>
          </w:p>
          <w:p w:rsidR="00F2174E" w:rsidRDefault="007906AE">
            <w:pPr>
              <w:pStyle w:val="TableParagraph"/>
              <w:spacing w:line="264" w:lineRule="exact"/>
              <w:ind w:left="143" w:right="236"/>
              <w:rPr>
                <w:sz w:val="24"/>
              </w:rPr>
            </w:pPr>
            <w:r>
              <w:rPr>
                <w:sz w:val="24"/>
              </w:rPr>
              <w:t>Preço</w:t>
            </w:r>
          </w:p>
        </w:tc>
        <w:tc>
          <w:tcPr>
            <w:tcW w:w="1517" w:type="dxa"/>
            <w:tcBorders>
              <w:top w:val="single" w:sz="4" w:space="0" w:color="000000"/>
              <w:bottom w:val="single" w:sz="4" w:space="0" w:color="000000"/>
            </w:tcBorders>
          </w:tcPr>
          <w:p w:rsidR="00F2174E" w:rsidRDefault="007906AE">
            <w:pPr>
              <w:pStyle w:val="TableParagraph"/>
              <w:spacing w:line="268" w:lineRule="exact"/>
              <w:ind w:left="259"/>
              <w:jc w:val="left"/>
              <w:rPr>
                <w:sz w:val="24"/>
              </w:rPr>
            </w:pPr>
            <w:r>
              <w:rPr>
                <w:sz w:val="24"/>
              </w:rPr>
              <w:t>Prazo de</w:t>
            </w:r>
          </w:p>
          <w:p w:rsidR="00F2174E" w:rsidRDefault="007906AE">
            <w:pPr>
              <w:pStyle w:val="TableParagraph"/>
              <w:spacing w:line="264" w:lineRule="exact"/>
              <w:ind w:left="302"/>
              <w:jc w:val="left"/>
              <w:rPr>
                <w:sz w:val="24"/>
              </w:rPr>
            </w:pPr>
            <w:r>
              <w:rPr>
                <w:sz w:val="24"/>
              </w:rPr>
              <w:t>Entrega</w:t>
            </w:r>
          </w:p>
        </w:tc>
        <w:tc>
          <w:tcPr>
            <w:tcW w:w="1725" w:type="dxa"/>
            <w:tcBorders>
              <w:top w:val="single" w:sz="4" w:space="0" w:color="000000"/>
              <w:bottom w:val="single" w:sz="4" w:space="0" w:color="000000"/>
            </w:tcBorders>
          </w:tcPr>
          <w:p w:rsidR="00F2174E" w:rsidRDefault="007906AE">
            <w:pPr>
              <w:pStyle w:val="TableParagraph"/>
              <w:spacing w:line="268" w:lineRule="exact"/>
              <w:ind w:left="543"/>
              <w:jc w:val="left"/>
              <w:rPr>
                <w:sz w:val="24"/>
              </w:rPr>
            </w:pPr>
            <w:r>
              <w:rPr>
                <w:sz w:val="24"/>
              </w:rPr>
              <w:t>Prazo de</w:t>
            </w:r>
          </w:p>
          <w:p w:rsidR="00F2174E" w:rsidRDefault="007906AE">
            <w:pPr>
              <w:pStyle w:val="TableParagraph"/>
              <w:spacing w:line="264" w:lineRule="exact"/>
              <w:ind w:left="425"/>
              <w:jc w:val="left"/>
              <w:rPr>
                <w:sz w:val="24"/>
              </w:rPr>
            </w:pPr>
            <w:r>
              <w:rPr>
                <w:sz w:val="24"/>
              </w:rPr>
              <w:t>Pagamento</w:t>
            </w:r>
          </w:p>
        </w:tc>
        <w:tc>
          <w:tcPr>
            <w:tcW w:w="1403" w:type="dxa"/>
            <w:tcBorders>
              <w:top w:val="single" w:sz="4" w:space="0" w:color="000000"/>
              <w:bottom w:val="single" w:sz="4" w:space="0" w:color="000000"/>
            </w:tcBorders>
          </w:tcPr>
          <w:p w:rsidR="00F2174E" w:rsidRDefault="00F2174E">
            <w:pPr>
              <w:pStyle w:val="TableParagraph"/>
              <w:spacing w:before="3"/>
              <w:jc w:val="left"/>
              <w:rPr>
                <w:sz w:val="23"/>
              </w:rPr>
            </w:pPr>
          </w:p>
          <w:p w:rsidR="00F2174E" w:rsidRDefault="007906AE">
            <w:pPr>
              <w:pStyle w:val="TableParagraph"/>
              <w:spacing w:line="264" w:lineRule="exact"/>
              <w:ind w:left="215" w:right="161"/>
              <w:rPr>
                <w:sz w:val="24"/>
              </w:rPr>
            </w:pPr>
            <w:r>
              <w:rPr>
                <w:sz w:val="24"/>
              </w:rPr>
              <w:t>Qualidade</w:t>
            </w:r>
          </w:p>
        </w:tc>
        <w:tc>
          <w:tcPr>
            <w:tcW w:w="886" w:type="dxa"/>
            <w:tcBorders>
              <w:top w:val="single" w:sz="4" w:space="0" w:color="000000"/>
              <w:bottom w:val="single" w:sz="4" w:space="0" w:color="000000"/>
            </w:tcBorders>
          </w:tcPr>
          <w:p w:rsidR="00F2174E" w:rsidRDefault="00F2174E">
            <w:pPr>
              <w:pStyle w:val="TableParagraph"/>
              <w:spacing w:before="3"/>
              <w:jc w:val="left"/>
              <w:rPr>
                <w:sz w:val="23"/>
              </w:rPr>
            </w:pPr>
          </w:p>
          <w:p w:rsidR="00F2174E" w:rsidRDefault="007906AE">
            <w:pPr>
              <w:pStyle w:val="TableParagraph"/>
              <w:spacing w:line="264" w:lineRule="exact"/>
              <w:ind w:left="161" w:right="125"/>
              <w:rPr>
                <w:sz w:val="24"/>
              </w:rPr>
            </w:pPr>
            <w:r>
              <w:rPr>
                <w:sz w:val="24"/>
              </w:rPr>
              <w:t>Eigen</w:t>
            </w:r>
          </w:p>
        </w:tc>
      </w:tr>
      <w:tr w:rsidR="00F2174E">
        <w:trPr>
          <w:trHeight w:val="296"/>
        </w:trPr>
        <w:tc>
          <w:tcPr>
            <w:tcW w:w="2021" w:type="dxa"/>
            <w:tcBorders>
              <w:top w:val="single" w:sz="4" w:space="0" w:color="000000"/>
            </w:tcBorders>
          </w:tcPr>
          <w:p w:rsidR="00F2174E" w:rsidRDefault="007906AE">
            <w:pPr>
              <w:pStyle w:val="TableParagraph"/>
              <w:spacing w:before="3" w:line="273" w:lineRule="exact"/>
              <w:ind w:left="196" w:right="142"/>
              <w:rPr>
                <w:sz w:val="24"/>
              </w:rPr>
            </w:pPr>
            <w:r>
              <w:rPr>
                <w:sz w:val="24"/>
              </w:rPr>
              <w:t>Preço</w:t>
            </w:r>
          </w:p>
        </w:tc>
        <w:tc>
          <w:tcPr>
            <w:tcW w:w="967" w:type="dxa"/>
            <w:tcBorders>
              <w:top w:val="single" w:sz="4" w:space="0" w:color="000000"/>
            </w:tcBorders>
          </w:tcPr>
          <w:p w:rsidR="00F2174E" w:rsidRDefault="007906AE">
            <w:pPr>
              <w:pStyle w:val="TableParagraph"/>
              <w:spacing w:before="3" w:line="273" w:lineRule="exact"/>
              <w:ind w:left="143" w:right="236"/>
              <w:rPr>
                <w:sz w:val="24"/>
              </w:rPr>
            </w:pPr>
            <w:r>
              <w:rPr>
                <w:sz w:val="24"/>
              </w:rPr>
              <w:t>0,31</w:t>
            </w:r>
          </w:p>
        </w:tc>
        <w:tc>
          <w:tcPr>
            <w:tcW w:w="1517" w:type="dxa"/>
            <w:tcBorders>
              <w:top w:val="single" w:sz="4" w:space="0" w:color="000000"/>
            </w:tcBorders>
          </w:tcPr>
          <w:p w:rsidR="00F2174E" w:rsidRDefault="007906AE">
            <w:pPr>
              <w:pStyle w:val="TableParagraph"/>
              <w:spacing w:before="3" w:line="273" w:lineRule="exact"/>
              <w:ind w:right="528"/>
              <w:jc w:val="right"/>
              <w:rPr>
                <w:sz w:val="24"/>
              </w:rPr>
            </w:pPr>
            <w:r>
              <w:rPr>
                <w:sz w:val="24"/>
              </w:rPr>
              <w:t>0,47</w:t>
            </w:r>
          </w:p>
        </w:tc>
        <w:tc>
          <w:tcPr>
            <w:tcW w:w="1725" w:type="dxa"/>
            <w:tcBorders>
              <w:top w:val="single" w:sz="4" w:space="0" w:color="000000"/>
            </w:tcBorders>
          </w:tcPr>
          <w:p w:rsidR="00F2174E" w:rsidRDefault="007906AE">
            <w:pPr>
              <w:pStyle w:val="TableParagraph"/>
              <w:spacing w:before="3" w:line="273" w:lineRule="exact"/>
              <w:ind w:right="553"/>
              <w:jc w:val="right"/>
              <w:rPr>
                <w:sz w:val="24"/>
              </w:rPr>
            </w:pPr>
            <w:r>
              <w:rPr>
                <w:sz w:val="24"/>
              </w:rPr>
              <w:t>0,47</w:t>
            </w:r>
          </w:p>
        </w:tc>
        <w:tc>
          <w:tcPr>
            <w:tcW w:w="1403" w:type="dxa"/>
            <w:tcBorders>
              <w:top w:val="single" w:sz="4" w:space="0" w:color="000000"/>
            </w:tcBorders>
          </w:tcPr>
          <w:p w:rsidR="00F2174E" w:rsidRDefault="007906AE">
            <w:pPr>
              <w:pStyle w:val="TableParagraph"/>
              <w:spacing w:before="3" w:line="273" w:lineRule="exact"/>
              <w:ind w:left="215" w:right="158"/>
              <w:rPr>
                <w:sz w:val="24"/>
              </w:rPr>
            </w:pPr>
            <w:r>
              <w:rPr>
                <w:sz w:val="24"/>
              </w:rPr>
              <w:t>0,47</w:t>
            </w:r>
          </w:p>
        </w:tc>
        <w:tc>
          <w:tcPr>
            <w:tcW w:w="886" w:type="dxa"/>
            <w:tcBorders>
              <w:top w:val="single" w:sz="4" w:space="0" w:color="000000"/>
            </w:tcBorders>
          </w:tcPr>
          <w:p w:rsidR="00F2174E" w:rsidRDefault="007906AE">
            <w:pPr>
              <w:pStyle w:val="TableParagraph"/>
              <w:spacing w:before="3" w:line="273" w:lineRule="exact"/>
              <w:ind w:left="161" w:right="122"/>
              <w:rPr>
                <w:sz w:val="24"/>
              </w:rPr>
            </w:pPr>
            <w:r>
              <w:rPr>
                <w:sz w:val="24"/>
              </w:rPr>
              <w:t>0,21</w:t>
            </w:r>
          </w:p>
        </w:tc>
      </w:tr>
      <w:tr w:rsidR="00F2174E">
        <w:trPr>
          <w:trHeight w:val="293"/>
        </w:trPr>
        <w:tc>
          <w:tcPr>
            <w:tcW w:w="2021" w:type="dxa"/>
          </w:tcPr>
          <w:p w:rsidR="00F2174E" w:rsidRDefault="007906AE">
            <w:pPr>
              <w:pStyle w:val="TableParagraph"/>
              <w:spacing w:before="7" w:line="267" w:lineRule="exact"/>
              <w:ind w:left="199" w:right="142"/>
              <w:rPr>
                <w:sz w:val="24"/>
              </w:rPr>
            </w:pPr>
            <w:r>
              <w:rPr>
                <w:sz w:val="24"/>
              </w:rPr>
              <w:t>Prazo de Entrega</w:t>
            </w:r>
          </w:p>
        </w:tc>
        <w:tc>
          <w:tcPr>
            <w:tcW w:w="967" w:type="dxa"/>
          </w:tcPr>
          <w:p w:rsidR="00F2174E" w:rsidRDefault="007906AE">
            <w:pPr>
              <w:pStyle w:val="TableParagraph"/>
              <w:spacing w:before="7" w:line="267" w:lineRule="exact"/>
              <w:ind w:left="143" w:right="236"/>
              <w:rPr>
                <w:sz w:val="24"/>
              </w:rPr>
            </w:pPr>
            <w:r>
              <w:rPr>
                <w:sz w:val="24"/>
              </w:rPr>
              <w:t>0,04</w:t>
            </w:r>
          </w:p>
        </w:tc>
        <w:tc>
          <w:tcPr>
            <w:tcW w:w="1517" w:type="dxa"/>
          </w:tcPr>
          <w:p w:rsidR="00F2174E" w:rsidRDefault="007906AE">
            <w:pPr>
              <w:pStyle w:val="TableParagraph"/>
              <w:spacing w:before="7" w:line="267" w:lineRule="exact"/>
              <w:ind w:right="528"/>
              <w:jc w:val="right"/>
              <w:rPr>
                <w:sz w:val="24"/>
              </w:rPr>
            </w:pPr>
            <w:r>
              <w:rPr>
                <w:sz w:val="24"/>
              </w:rPr>
              <w:t>0,06</w:t>
            </w:r>
          </w:p>
        </w:tc>
        <w:tc>
          <w:tcPr>
            <w:tcW w:w="1725" w:type="dxa"/>
          </w:tcPr>
          <w:p w:rsidR="00F2174E" w:rsidRDefault="007906AE">
            <w:pPr>
              <w:pStyle w:val="TableParagraph"/>
              <w:spacing w:before="7" w:line="267" w:lineRule="exact"/>
              <w:ind w:right="553"/>
              <w:jc w:val="right"/>
              <w:rPr>
                <w:sz w:val="24"/>
              </w:rPr>
            </w:pPr>
            <w:r>
              <w:rPr>
                <w:sz w:val="24"/>
              </w:rPr>
              <w:t>0,06</w:t>
            </w:r>
          </w:p>
        </w:tc>
        <w:tc>
          <w:tcPr>
            <w:tcW w:w="1403" w:type="dxa"/>
          </w:tcPr>
          <w:p w:rsidR="00F2174E" w:rsidRDefault="007906AE">
            <w:pPr>
              <w:pStyle w:val="TableParagraph"/>
              <w:spacing w:before="7" w:line="267" w:lineRule="exact"/>
              <w:ind w:left="215" w:right="158"/>
              <w:rPr>
                <w:sz w:val="24"/>
              </w:rPr>
            </w:pPr>
            <w:r>
              <w:rPr>
                <w:sz w:val="24"/>
              </w:rPr>
              <w:t>0,06</w:t>
            </w:r>
          </w:p>
        </w:tc>
        <w:tc>
          <w:tcPr>
            <w:tcW w:w="886" w:type="dxa"/>
          </w:tcPr>
          <w:p w:rsidR="00F2174E" w:rsidRDefault="007906AE">
            <w:pPr>
              <w:pStyle w:val="TableParagraph"/>
              <w:spacing w:before="7" w:line="267" w:lineRule="exact"/>
              <w:ind w:left="161" w:right="122"/>
              <w:rPr>
                <w:sz w:val="24"/>
              </w:rPr>
            </w:pPr>
            <w:r>
              <w:rPr>
                <w:sz w:val="24"/>
              </w:rPr>
              <w:t>0,08</w:t>
            </w:r>
          </w:p>
        </w:tc>
      </w:tr>
      <w:tr w:rsidR="00F2174E">
        <w:trPr>
          <w:trHeight w:val="564"/>
        </w:trPr>
        <w:tc>
          <w:tcPr>
            <w:tcW w:w="2021" w:type="dxa"/>
          </w:tcPr>
          <w:p w:rsidR="00F2174E" w:rsidRDefault="007906AE">
            <w:pPr>
              <w:pStyle w:val="TableParagraph"/>
              <w:spacing w:before="1" w:line="270" w:lineRule="atLeast"/>
              <w:ind w:left="506" w:right="428" w:firstLine="117"/>
              <w:jc w:val="left"/>
              <w:rPr>
                <w:sz w:val="24"/>
              </w:rPr>
            </w:pPr>
            <w:r>
              <w:rPr>
                <w:sz w:val="24"/>
              </w:rPr>
              <w:t>Prazo de Pagamento</w:t>
            </w:r>
          </w:p>
        </w:tc>
        <w:tc>
          <w:tcPr>
            <w:tcW w:w="967" w:type="dxa"/>
          </w:tcPr>
          <w:p w:rsidR="00F2174E" w:rsidRDefault="007906AE">
            <w:pPr>
              <w:pStyle w:val="TableParagraph"/>
              <w:spacing w:before="137"/>
              <w:ind w:right="90"/>
              <w:rPr>
                <w:sz w:val="24"/>
              </w:rPr>
            </w:pPr>
            <w:r>
              <w:rPr>
                <w:sz w:val="24"/>
              </w:rPr>
              <w:t>4</w:t>
            </w:r>
          </w:p>
        </w:tc>
        <w:tc>
          <w:tcPr>
            <w:tcW w:w="1517" w:type="dxa"/>
          </w:tcPr>
          <w:p w:rsidR="00F2174E" w:rsidRDefault="007906AE">
            <w:pPr>
              <w:pStyle w:val="TableParagraph"/>
              <w:spacing w:before="137"/>
              <w:ind w:right="528"/>
              <w:jc w:val="right"/>
              <w:rPr>
                <w:sz w:val="24"/>
              </w:rPr>
            </w:pPr>
            <w:r>
              <w:rPr>
                <w:sz w:val="24"/>
              </w:rPr>
              <w:t>0,06</w:t>
            </w:r>
          </w:p>
        </w:tc>
        <w:tc>
          <w:tcPr>
            <w:tcW w:w="1725" w:type="dxa"/>
          </w:tcPr>
          <w:p w:rsidR="00F2174E" w:rsidRDefault="007906AE">
            <w:pPr>
              <w:pStyle w:val="TableParagraph"/>
              <w:spacing w:before="137"/>
              <w:ind w:right="553"/>
              <w:jc w:val="right"/>
              <w:rPr>
                <w:sz w:val="24"/>
              </w:rPr>
            </w:pPr>
            <w:r>
              <w:rPr>
                <w:sz w:val="24"/>
              </w:rPr>
              <w:t>0,06</w:t>
            </w:r>
          </w:p>
        </w:tc>
        <w:tc>
          <w:tcPr>
            <w:tcW w:w="1403" w:type="dxa"/>
          </w:tcPr>
          <w:p w:rsidR="00F2174E" w:rsidRDefault="007906AE">
            <w:pPr>
              <w:pStyle w:val="TableParagraph"/>
              <w:spacing w:before="137"/>
              <w:ind w:left="215" w:right="158"/>
              <w:rPr>
                <w:sz w:val="24"/>
              </w:rPr>
            </w:pPr>
            <w:r>
              <w:rPr>
                <w:sz w:val="24"/>
              </w:rPr>
              <w:t>0,06</w:t>
            </w:r>
          </w:p>
        </w:tc>
        <w:tc>
          <w:tcPr>
            <w:tcW w:w="886" w:type="dxa"/>
          </w:tcPr>
          <w:p w:rsidR="00F2174E" w:rsidRDefault="007906AE">
            <w:pPr>
              <w:pStyle w:val="TableParagraph"/>
              <w:spacing w:before="137"/>
              <w:ind w:left="161" w:right="122"/>
              <w:rPr>
                <w:sz w:val="24"/>
              </w:rPr>
            </w:pPr>
            <w:r>
              <w:rPr>
                <w:sz w:val="24"/>
              </w:rPr>
              <w:t>0,08</w:t>
            </w:r>
          </w:p>
        </w:tc>
      </w:tr>
      <w:tr w:rsidR="00F2174E">
        <w:trPr>
          <w:trHeight w:val="296"/>
        </w:trPr>
        <w:tc>
          <w:tcPr>
            <w:tcW w:w="2021" w:type="dxa"/>
            <w:tcBorders>
              <w:bottom w:val="single" w:sz="4" w:space="0" w:color="000000"/>
            </w:tcBorders>
          </w:tcPr>
          <w:p w:rsidR="00F2174E" w:rsidRDefault="007906AE">
            <w:pPr>
              <w:pStyle w:val="TableParagraph"/>
              <w:spacing w:before="1"/>
              <w:ind w:left="199" w:right="142"/>
              <w:rPr>
                <w:sz w:val="24"/>
              </w:rPr>
            </w:pPr>
            <w:r>
              <w:rPr>
                <w:sz w:val="24"/>
              </w:rPr>
              <w:t>Qualidade</w:t>
            </w:r>
          </w:p>
        </w:tc>
        <w:tc>
          <w:tcPr>
            <w:tcW w:w="967" w:type="dxa"/>
            <w:tcBorders>
              <w:bottom w:val="single" w:sz="4" w:space="0" w:color="000000"/>
            </w:tcBorders>
          </w:tcPr>
          <w:p w:rsidR="00F2174E" w:rsidRDefault="007906AE">
            <w:pPr>
              <w:pStyle w:val="TableParagraph"/>
              <w:spacing w:before="1"/>
              <w:ind w:left="143" w:right="236"/>
              <w:rPr>
                <w:sz w:val="24"/>
              </w:rPr>
            </w:pPr>
            <w:r>
              <w:rPr>
                <w:sz w:val="24"/>
              </w:rPr>
              <w:t>0,62</w:t>
            </w:r>
          </w:p>
        </w:tc>
        <w:tc>
          <w:tcPr>
            <w:tcW w:w="1517" w:type="dxa"/>
            <w:tcBorders>
              <w:bottom w:val="single" w:sz="4" w:space="0" w:color="000000"/>
            </w:tcBorders>
          </w:tcPr>
          <w:p w:rsidR="00F2174E" w:rsidRDefault="007906AE">
            <w:pPr>
              <w:pStyle w:val="TableParagraph"/>
              <w:spacing w:before="1"/>
              <w:ind w:right="528"/>
              <w:jc w:val="right"/>
              <w:rPr>
                <w:sz w:val="24"/>
              </w:rPr>
            </w:pPr>
            <w:r>
              <w:rPr>
                <w:sz w:val="24"/>
              </w:rPr>
              <w:t>0,41</w:t>
            </w:r>
          </w:p>
        </w:tc>
        <w:tc>
          <w:tcPr>
            <w:tcW w:w="1725" w:type="dxa"/>
            <w:tcBorders>
              <w:bottom w:val="single" w:sz="4" w:space="0" w:color="000000"/>
            </w:tcBorders>
          </w:tcPr>
          <w:p w:rsidR="00F2174E" w:rsidRDefault="007906AE">
            <w:pPr>
              <w:pStyle w:val="TableParagraph"/>
              <w:spacing w:before="1"/>
              <w:ind w:right="553"/>
              <w:jc w:val="right"/>
              <w:rPr>
                <w:sz w:val="24"/>
              </w:rPr>
            </w:pPr>
            <w:r>
              <w:rPr>
                <w:sz w:val="24"/>
              </w:rPr>
              <w:t>0,41</w:t>
            </w:r>
          </w:p>
        </w:tc>
        <w:tc>
          <w:tcPr>
            <w:tcW w:w="1403" w:type="dxa"/>
            <w:tcBorders>
              <w:bottom w:val="single" w:sz="4" w:space="0" w:color="000000"/>
            </w:tcBorders>
          </w:tcPr>
          <w:p w:rsidR="00F2174E" w:rsidRDefault="007906AE">
            <w:pPr>
              <w:pStyle w:val="TableParagraph"/>
              <w:spacing w:before="1"/>
              <w:ind w:left="215" w:right="158"/>
              <w:rPr>
                <w:sz w:val="24"/>
              </w:rPr>
            </w:pPr>
            <w:r>
              <w:rPr>
                <w:sz w:val="24"/>
              </w:rPr>
              <w:t>0,41</w:t>
            </w:r>
          </w:p>
        </w:tc>
        <w:tc>
          <w:tcPr>
            <w:tcW w:w="886" w:type="dxa"/>
            <w:tcBorders>
              <w:bottom w:val="single" w:sz="4" w:space="0" w:color="000000"/>
            </w:tcBorders>
          </w:tcPr>
          <w:p w:rsidR="00F2174E" w:rsidRDefault="007906AE">
            <w:pPr>
              <w:pStyle w:val="TableParagraph"/>
              <w:spacing w:before="1"/>
              <w:ind w:left="161" w:right="122"/>
              <w:rPr>
                <w:sz w:val="24"/>
              </w:rPr>
            </w:pPr>
            <w:r>
              <w:rPr>
                <w:sz w:val="24"/>
              </w:rPr>
              <w:t>0,56</w:t>
            </w:r>
          </w:p>
        </w:tc>
      </w:tr>
    </w:tbl>
    <w:p w:rsidR="006A7ACC" w:rsidRPr="006A7ACC" w:rsidRDefault="007906AE" w:rsidP="006A7ACC">
      <w:pPr>
        <w:spacing w:line="259" w:lineRule="auto"/>
        <w:ind w:right="-624"/>
        <w:rPr>
          <w:sz w:val="20"/>
          <w:szCs w:val="20"/>
        </w:rPr>
      </w:pPr>
      <w:r w:rsidRPr="006A7ACC">
        <w:rPr>
          <w:sz w:val="20"/>
          <w:szCs w:val="20"/>
        </w:rPr>
        <w:t>Tabela 3-Matriz Comparativa dos Critérios Normalizada + Vetor Eigen</w:t>
      </w:r>
    </w:p>
    <w:p w:rsidR="00F2174E" w:rsidRPr="006A7ACC" w:rsidRDefault="007906AE" w:rsidP="006A7ACC">
      <w:pPr>
        <w:spacing w:line="259" w:lineRule="auto"/>
        <w:ind w:left="2155" w:right="-624"/>
        <w:rPr>
          <w:sz w:val="20"/>
          <w:szCs w:val="20"/>
        </w:rPr>
      </w:pPr>
      <w:r w:rsidRPr="006A7ACC">
        <w:rPr>
          <w:sz w:val="20"/>
          <w:szCs w:val="20"/>
        </w:rPr>
        <w:t>Fonte: Elaborado Pelos Autores</w:t>
      </w:r>
    </w:p>
    <w:p w:rsidR="00F2174E" w:rsidRDefault="00F2174E">
      <w:pPr>
        <w:spacing w:line="259" w:lineRule="auto"/>
        <w:sectPr w:rsidR="00F2174E">
          <w:pgSz w:w="11910" w:h="16840"/>
          <w:pgMar w:top="1320" w:right="1580" w:bottom="280" w:left="1580" w:header="720" w:footer="720" w:gutter="0"/>
          <w:cols w:space="720"/>
        </w:sectPr>
      </w:pPr>
    </w:p>
    <w:p w:rsidR="00F2174E" w:rsidRDefault="007906AE">
      <w:pPr>
        <w:pStyle w:val="Corpodetexto"/>
        <w:spacing w:before="72" w:line="360" w:lineRule="auto"/>
        <w:ind w:right="116" w:firstLine="851"/>
        <w:jc w:val="both"/>
      </w:pPr>
      <w:r>
        <w:lastRenderedPageBreak/>
        <w:t>A partir da obtenção do vetor eigen, pode-se constatar que o critério qualidade obteve o maior desempenho, alcançando 50% da parcela total, sendo assim o critério de maior relevância para o tomador de decisão durante o processo decisório. Após a identificação do peso de cada critério no processo decisório, realizou-se a comparação das alternativas elencados pelo decisor frente a cada critério, com o intuito de analisar a performance de cada fornecedor, conforme apresentado na tabela 4.</w:t>
      </w:r>
    </w:p>
    <w:p w:rsidR="00F2174E" w:rsidRDefault="00F2174E">
      <w:pPr>
        <w:pStyle w:val="Corpodetexto"/>
        <w:spacing w:before="6"/>
        <w:ind w:left="0"/>
        <w:rPr>
          <w:sz w:val="14"/>
        </w:rPr>
      </w:pPr>
    </w:p>
    <w:tbl>
      <w:tblPr>
        <w:tblStyle w:val="TableNormal"/>
        <w:tblW w:w="0" w:type="auto"/>
        <w:tblInd w:w="129" w:type="dxa"/>
        <w:tblLayout w:type="fixed"/>
        <w:tblLook w:val="01E0"/>
      </w:tblPr>
      <w:tblGrid>
        <w:gridCol w:w="2098"/>
        <w:gridCol w:w="1467"/>
        <w:gridCol w:w="1513"/>
        <w:gridCol w:w="1641"/>
        <w:gridCol w:w="1784"/>
      </w:tblGrid>
      <w:tr w:rsidR="00F2174E">
        <w:trPr>
          <w:trHeight w:val="299"/>
        </w:trPr>
        <w:tc>
          <w:tcPr>
            <w:tcW w:w="2098" w:type="dxa"/>
            <w:tcBorders>
              <w:top w:val="single" w:sz="4" w:space="0" w:color="000000"/>
              <w:bottom w:val="single" w:sz="4" w:space="0" w:color="000000"/>
            </w:tcBorders>
          </w:tcPr>
          <w:p w:rsidR="00F2174E" w:rsidRDefault="007906AE">
            <w:pPr>
              <w:pStyle w:val="TableParagraph"/>
              <w:spacing w:before="15" w:line="264" w:lineRule="exact"/>
              <w:ind w:left="48" w:right="49"/>
              <w:rPr>
                <w:sz w:val="24"/>
              </w:rPr>
            </w:pPr>
            <w:r>
              <w:rPr>
                <w:sz w:val="24"/>
              </w:rPr>
              <w:t>Critérios</w:t>
            </w:r>
          </w:p>
        </w:tc>
        <w:tc>
          <w:tcPr>
            <w:tcW w:w="1467" w:type="dxa"/>
            <w:tcBorders>
              <w:top w:val="single" w:sz="4" w:space="0" w:color="000000"/>
              <w:bottom w:val="single" w:sz="4" w:space="0" w:color="000000"/>
            </w:tcBorders>
          </w:tcPr>
          <w:p w:rsidR="00F2174E" w:rsidRDefault="007906AE">
            <w:pPr>
              <w:pStyle w:val="TableParagraph"/>
              <w:spacing w:before="15" w:line="264" w:lineRule="exact"/>
              <w:ind w:left="81"/>
              <w:jc w:val="left"/>
              <w:rPr>
                <w:sz w:val="24"/>
              </w:rPr>
            </w:pPr>
            <w:r>
              <w:rPr>
                <w:sz w:val="24"/>
              </w:rPr>
              <w:t>Comparações</w:t>
            </w:r>
          </w:p>
        </w:tc>
        <w:tc>
          <w:tcPr>
            <w:tcW w:w="1513" w:type="dxa"/>
            <w:tcBorders>
              <w:top w:val="single" w:sz="4" w:space="0" w:color="000000"/>
              <w:bottom w:val="single" w:sz="4" w:space="0" w:color="000000"/>
            </w:tcBorders>
          </w:tcPr>
          <w:p w:rsidR="00F2174E" w:rsidRDefault="007906AE">
            <w:pPr>
              <w:pStyle w:val="TableParagraph"/>
              <w:spacing w:before="15" w:line="264" w:lineRule="exact"/>
              <w:ind w:left="51" w:right="94"/>
              <w:rPr>
                <w:sz w:val="24"/>
              </w:rPr>
            </w:pPr>
            <w:r>
              <w:rPr>
                <w:sz w:val="24"/>
              </w:rPr>
              <w:t>Fornecedor A</w:t>
            </w:r>
          </w:p>
        </w:tc>
        <w:tc>
          <w:tcPr>
            <w:tcW w:w="1641" w:type="dxa"/>
            <w:tcBorders>
              <w:top w:val="single" w:sz="4" w:space="0" w:color="000000"/>
              <w:bottom w:val="single" w:sz="4" w:space="0" w:color="000000"/>
            </w:tcBorders>
          </w:tcPr>
          <w:p w:rsidR="00F2174E" w:rsidRDefault="007906AE">
            <w:pPr>
              <w:pStyle w:val="TableParagraph"/>
              <w:spacing w:before="15" w:line="264" w:lineRule="exact"/>
              <w:ind w:left="99" w:right="188"/>
              <w:rPr>
                <w:sz w:val="24"/>
              </w:rPr>
            </w:pPr>
            <w:r>
              <w:rPr>
                <w:sz w:val="24"/>
              </w:rPr>
              <w:t>Fornecedor B</w:t>
            </w:r>
          </w:p>
        </w:tc>
        <w:tc>
          <w:tcPr>
            <w:tcW w:w="1784" w:type="dxa"/>
            <w:tcBorders>
              <w:top w:val="single" w:sz="4" w:space="0" w:color="000000"/>
              <w:bottom w:val="single" w:sz="4" w:space="0" w:color="000000"/>
            </w:tcBorders>
          </w:tcPr>
          <w:p w:rsidR="00F2174E" w:rsidRDefault="007906AE">
            <w:pPr>
              <w:pStyle w:val="TableParagraph"/>
              <w:spacing w:before="15" w:line="264" w:lineRule="exact"/>
              <w:ind w:left="193" w:right="237"/>
              <w:rPr>
                <w:sz w:val="24"/>
              </w:rPr>
            </w:pPr>
            <w:r>
              <w:rPr>
                <w:sz w:val="24"/>
              </w:rPr>
              <w:t>Fornecedor C</w:t>
            </w:r>
          </w:p>
        </w:tc>
      </w:tr>
      <w:tr w:rsidR="00F2174E">
        <w:trPr>
          <w:trHeight w:val="308"/>
        </w:trPr>
        <w:tc>
          <w:tcPr>
            <w:tcW w:w="2098" w:type="dxa"/>
            <w:tcBorders>
              <w:top w:val="single" w:sz="4" w:space="0" w:color="000000"/>
            </w:tcBorders>
          </w:tcPr>
          <w:p w:rsidR="00F2174E" w:rsidRDefault="00F2174E">
            <w:pPr>
              <w:pStyle w:val="TableParagraph"/>
              <w:jc w:val="left"/>
            </w:pPr>
          </w:p>
        </w:tc>
        <w:tc>
          <w:tcPr>
            <w:tcW w:w="1467" w:type="dxa"/>
            <w:tcBorders>
              <w:top w:val="single" w:sz="4" w:space="0" w:color="000000"/>
            </w:tcBorders>
          </w:tcPr>
          <w:p w:rsidR="00F2174E" w:rsidRDefault="007906AE">
            <w:pPr>
              <w:pStyle w:val="TableParagraph"/>
              <w:spacing w:before="15" w:line="273" w:lineRule="exact"/>
              <w:ind w:left="72"/>
              <w:jc w:val="left"/>
              <w:rPr>
                <w:sz w:val="24"/>
              </w:rPr>
            </w:pPr>
            <w:r>
              <w:rPr>
                <w:sz w:val="24"/>
              </w:rPr>
              <w:t>Fornecedor A</w:t>
            </w:r>
          </w:p>
        </w:tc>
        <w:tc>
          <w:tcPr>
            <w:tcW w:w="1513" w:type="dxa"/>
            <w:tcBorders>
              <w:top w:val="single" w:sz="4" w:space="0" w:color="000000"/>
            </w:tcBorders>
          </w:tcPr>
          <w:p w:rsidR="00F2174E" w:rsidRDefault="007906AE">
            <w:pPr>
              <w:pStyle w:val="TableParagraph"/>
              <w:spacing w:before="15" w:line="273" w:lineRule="exact"/>
              <w:ind w:right="42"/>
              <w:rPr>
                <w:sz w:val="24"/>
              </w:rPr>
            </w:pPr>
            <w:r>
              <w:rPr>
                <w:sz w:val="24"/>
              </w:rPr>
              <w:t>1</w:t>
            </w:r>
          </w:p>
        </w:tc>
        <w:tc>
          <w:tcPr>
            <w:tcW w:w="1641" w:type="dxa"/>
            <w:tcBorders>
              <w:top w:val="single" w:sz="4" w:space="0" w:color="000000"/>
            </w:tcBorders>
          </w:tcPr>
          <w:p w:rsidR="00F2174E" w:rsidRDefault="007906AE">
            <w:pPr>
              <w:pStyle w:val="TableParagraph"/>
              <w:spacing w:before="15" w:line="273" w:lineRule="exact"/>
              <w:ind w:right="90"/>
              <w:rPr>
                <w:sz w:val="24"/>
              </w:rPr>
            </w:pPr>
            <w:r>
              <w:rPr>
                <w:sz w:val="24"/>
              </w:rPr>
              <w:t>7</w:t>
            </w:r>
          </w:p>
        </w:tc>
        <w:tc>
          <w:tcPr>
            <w:tcW w:w="1784" w:type="dxa"/>
            <w:tcBorders>
              <w:top w:val="single" w:sz="4" w:space="0" w:color="000000"/>
            </w:tcBorders>
          </w:tcPr>
          <w:p w:rsidR="00F2174E" w:rsidRDefault="007906AE">
            <w:pPr>
              <w:pStyle w:val="TableParagraph"/>
              <w:spacing w:before="15" w:line="273" w:lineRule="exact"/>
              <w:ind w:right="44"/>
              <w:rPr>
                <w:sz w:val="24"/>
              </w:rPr>
            </w:pPr>
            <w:r>
              <w:rPr>
                <w:sz w:val="24"/>
              </w:rPr>
              <w:t>7</w:t>
            </w:r>
          </w:p>
        </w:tc>
      </w:tr>
      <w:tr w:rsidR="00F2174E">
        <w:trPr>
          <w:trHeight w:val="317"/>
        </w:trPr>
        <w:tc>
          <w:tcPr>
            <w:tcW w:w="2098" w:type="dxa"/>
          </w:tcPr>
          <w:p w:rsidR="00F2174E" w:rsidRDefault="007906AE">
            <w:pPr>
              <w:pStyle w:val="TableParagraph"/>
              <w:spacing w:before="7"/>
              <w:ind w:left="48" w:right="49"/>
              <w:rPr>
                <w:sz w:val="24"/>
              </w:rPr>
            </w:pPr>
            <w:r>
              <w:rPr>
                <w:sz w:val="24"/>
              </w:rPr>
              <w:t>Preço</w:t>
            </w:r>
          </w:p>
        </w:tc>
        <w:tc>
          <w:tcPr>
            <w:tcW w:w="1467" w:type="dxa"/>
          </w:tcPr>
          <w:p w:rsidR="00F2174E" w:rsidRDefault="007906AE">
            <w:pPr>
              <w:pStyle w:val="TableParagraph"/>
              <w:spacing w:before="19"/>
              <w:ind w:left="72"/>
              <w:jc w:val="left"/>
              <w:rPr>
                <w:sz w:val="24"/>
              </w:rPr>
            </w:pPr>
            <w:r>
              <w:rPr>
                <w:sz w:val="24"/>
              </w:rPr>
              <w:t>Fornecedor B</w:t>
            </w:r>
          </w:p>
        </w:tc>
        <w:tc>
          <w:tcPr>
            <w:tcW w:w="1513" w:type="dxa"/>
          </w:tcPr>
          <w:p w:rsidR="00F2174E" w:rsidRDefault="007906AE">
            <w:pPr>
              <w:pStyle w:val="TableParagraph"/>
              <w:spacing w:before="19"/>
              <w:ind w:left="51" w:right="34"/>
              <w:rPr>
                <w:sz w:val="24"/>
              </w:rPr>
            </w:pPr>
            <w:r>
              <w:rPr>
                <w:sz w:val="24"/>
              </w:rPr>
              <w:t>1/7</w:t>
            </w:r>
          </w:p>
        </w:tc>
        <w:tc>
          <w:tcPr>
            <w:tcW w:w="1641" w:type="dxa"/>
          </w:tcPr>
          <w:p w:rsidR="00F2174E" w:rsidRDefault="007906AE">
            <w:pPr>
              <w:pStyle w:val="TableParagraph"/>
              <w:spacing w:before="19"/>
              <w:ind w:right="90"/>
              <w:rPr>
                <w:sz w:val="24"/>
              </w:rPr>
            </w:pPr>
            <w:r>
              <w:rPr>
                <w:sz w:val="24"/>
              </w:rPr>
              <w:t>1</w:t>
            </w:r>
          </w:p>
        </w:tc>
        <w:tc>
          <w:tcPr>
            <w:tcW w:w="1784" w:type="dxa"/>
          </w:tcPr>
          <w:p w:rsidR="00F2174E" w:rsidRDefault="007906AE">
            <w:pPr>
              <w:pStyle w:val="TableParagraph"/>
              <w:spacing w:before="19"/>
              <w:ind w:right="44"/>
              <w:rPr>
                <w:sz w:val="24"/>
              </w:rPr>
            </w:pPr>
            <w:r>
              <w:rPr>
                <w:sz w:val="24"/>
              </w:rPr>
              <w:t>1</w:t>
            </w:r>
          </w:p>
        </w:tc>
      </w:tr>
      <w:tr w:rsidR="00F2174E">
        <w:trPr>
          <w:trHeight w:val="295"/>
        </w:trPr>
        <w:tc>
          <w:tcPr>
            <w:tcW w:w="2098" w:type="dxa"/>
            <w:tcBorders>
              <w:bottom w:val="single" w:sz="4" w:space="0" w:color="000000"/>
            </w:tcBorders>
          </w:tcPr>
          <w:p w:rsidR="00F2174E" w:rsidRDefault="00F2174E">
            <w:pPr>
              <w:pStyle w:val="TableParagraph"/>
              <w:jc w:val="left"/>
            </w:pPr>
          </w:p>
        </w:tc>
        <w:tc>
          <w:tcPr>
            <w:tcW w:w="1467" w:type="dxa"/>
            <w:tcBorders>
              <w:bottom w:val="single" w:sz="4" w:space="0" w:color="000000"/>
            </w:tcBorders>
          </w:tcPr>
          <w:p w:rsidR="00F2174E" w:rsidRDefault="007906AE">
            <w:pPr>
              <w:pStyle w:val="TableParagraph"/>
              <w:spacing w:before="12" w:line="264" w:lineRule="exact"/>
              <w:ind w:left="72"/>
              <w:jc w:val="left"/>
              <w:rPr>
                <w:sz w:val="24"/>
              </w:rPr>
            </w:pPr>
            <w:r>
              <w:rPr>
                <w:sz w:val="24"/>
              </w:rPr>
              <w:t>Fornecedor C</w:t>
            </w:r>
          </w:p>
        </w:tc>
        <w:tc>
          <w:tcPr>
            <w:tcW w:w="1513" w:type="dxa"/>
            <w:tcBorders>
              <w:bottom w:val="single" w:sz="4" w:space="0" w:color="000000"/>
            </w:tcBorders>
          </w:tcPr>
          <w:p w:rsidR="00F2174E" w:rsidRDefault="007906AE">
            <w:pPr>
              <w:pStyle w:val="TableParagraph"/>
              <w:spacing w:before="12" w:line="264" w:lineRule="exact"/>
              <w:ind w:left="51" w:right="34"/>
              <w:rPr>
                <w:sz w:val="24"/>
              </w:rPr>
            </w:pPr>
            <w:r>
              <w:rPr>
                <w:sz w:val="24"/>
              </w:rPr>
              <w:t>1/7</w:t>
            </w:r>
          </w:p>
        </w:tc>
        <w:tc>
          <w:tcPr>
            <w:tcW w:w="1641" w:type="dxa"/>
            <w:tcBorders>
              <w:bottom w:val="single" w:sz="4" w:space="0" w:color="000000"/>
            </w:tcBorders>
          </w:tcPr>
          <w:p w:rsidR="00F2174E" w:rsidRDefault="007906AE">
            <w:pPr>
              <w:pStyle w:val="TableParagraph"/>
              <w:spacing w:before="12" w:line="264" w:lineRule="exact"/>
              <w:ind w:right="90"/>
              <w:rPr>
                <w:sz w:val="24"/>
              </w:rPr>
            </w:pPr>
            <w:r>
              <w:rPr>
                <w:sz w:val="24"/>
              </w:rPr>
              <w:t>1</w:t>
            </w:r>
          </w:p>
        </w:tc>
        <w:tc>
          <w:tcPr>
            <w:tcW w:w="1784" w:type="dxa"/>
            <w:tcBorders>
              <w:bottom w:val="single" w:sz="4" w:space="0" w:color="000000"/>
            </w:tcBorders>
          </w:tcPr>
          <w:p w:rsidR="00F2174E" w:rsidRDefault="007906AE">
            <w:pPr>
              <w:pStyle w:val="TableParagraph"/>
              <w:spacing w:before="12" w:line="264" w:lineRule="exact"/>
              <w:ind w:right="44"/>
              <w:rPr>
                <w:sz w:val="24"/>
              </w:rPr>
            </w:pPr>
            <w:r>
              <w:rPr>
                <w:sz w:val="24"/>
              </w:rPr>
              <w:t>1</w:t>
            </w:r>
          </w:p>
        </w:tc>
      </w:tr>
      <w:tr w:rsidR="00F2174E">
        <w:trPr>
          <w:trHeight w:val="307"/>
        </w:trPr>
        <w:tc>
          <w:tcPr>
            <w:tcW w:w="2098" w:type="dxa"/>
            <w:tcBorders>
              <w:top w:val="single" w:sz="4" w:space="0" w:color="000000"/>
            </w:tcBorders>
          </w:tcPr>
          <w:p w:rsidR="00F2174E" w:rsidRDefault="00F2174E">
            <w:pPr>
              <w:pStyle w:val="TableParagraph"/>
              <w:jc w:val="left"/>
            </w:pPr>
          </w:p>
        </w:tc>
        <w:tc>
          <w:tcPr>
            <w:tcW w:w="1467" w:type="dxa"/>
            <w:tcBorders>
              <w:top w:val="single" w:sz="4" w:space="0" w:color="000000"/>
            </w:tcBorders>
          </w:tcPr>
          <w:p w:rsidR="00F2174E" w:rsidRDefault="007906AE">
            <w:pPr>
              <w:pStyle w:val="TableParagraph"/>
              <w:spacing w:before="15" w:line="272" w:lineRule="exact"/>
              <w:ind w:left="72"/>
              <w:jc w:val="left"/>
              <w:rPr>
                <w:sz w:val="24"/>
              </w:rPr>
            </w:pPr>
            <w:r>
              <w:rPr>
                <w:sz w:val="24"/>
              </w:rPr>
              <w:t>Fornecedor A</w:t>
            </w:r>
          </w:p>
        </w:tc>
        <w:tc>
          <w:tcPr>
            <w:tcW w:w="1513" w:type="dxa"/>
            <w:tcBorders>
              <w:top w:val="single" w:sz="4" w:space="0" w:color="000000"/>
            </w:tcBorders>
          </w:tcPr>
          <w:p w:rsidR="00F2174E" w:rsidRDefault="007906AE">
            <w:pPr>
              <w:pStyle w:val="TableParagraph"/>
              <w:spacing w:before="15" w:line="272" w:lineRule="exact"/>
              <w:ind w:right="42"/>
              <w:rPr>
                <w:sz w:val="24"/>
              </w:rPr>
            </w:pPr>
            <w:r>
              <w:rPr>
                <w:sz w:val="24"/>
              </w:rPr>
              <w:t>1</w:t>
            </w:r>
          </w:p>
        </w:tc>
        <w:tc>
          <w:tcPr>
            <w:tcW w:w="1641" w:type="dxa"/>
            <w:tcBorders>
              <w:top w:val="single" w:sz="4" w:space="0" w:color="000000"/>
            </w:tcBorders>
          </w:tcPr>
          <w:p w:rsidR="00F2174E" w:rsidRDefault="007906AE">
            <w:pPr>
              <w:pStyle w:val="TableParagraph"/>
              <w:spacing w:before="15" w:line="272" w:lineRule="exact"/>
              <w:ind w:right="90"/>
              <w:rPr>
                <w:sz w:val="24"/>
              </w:rPr>
            </w:pPr>
            <w:r>
              <w:rPr>
                <w:sz w:val="24"/>
              </w:rPr>
              <w:t>7</w:t>
            </w:r>
          </w:p>
        </w:tc>
        <w:tc>
          <w:tcPr>
            <w:tcW w:w="1784" w:type="dxa"/>
            <w:tcBorders>
              <w:top w:val="single" w:sz="4" w:space="0" w:color="000000"/>
            </w:tcBorders>
          </w:tcPr>
          <w:p w:rsidR="00F2174E" w:rsidRDefault="007906AE">
            <w:pPr>
              <w:pStyle w:val="TableParagraph"/>
              <w:spacing w:before="15" w:line="272" w:lineRule="exact"/>
              <w:ind w:right="44"/>
              <w:rPr>
                <w:sz w:val="24"/>
              </w:rPr>
            </w:pPr>
            <w:r>
              <w:rPr>
                <w:sz w:val="24"/>
              </w:rPr>
              <w:t>7</w:t>
            </w:r>
          </w:p>
        </w:tc>
      </w:tr>
      <w:tr w:rsidR="00F2174E">
        <w:trPr>
          <w:trHeight w:val="315"/>
        </w:trPr>
        <w:tc>
          <w:tcPr>
            <w:tcW w:w="2098" w:type="dxa"/>
          </w:tcPr>
          <w:p w:rsidR="00F2174E" w:rsidRDefault="007906AE">
            <w:pPr>
              <w:pStyle w:val="TableParagraph"/>
              <w:spacing w:before="5"/>
              <w:ind w:left="49" w:right="49"/>
              <w:rPr>
                <w:sz w:val="24"/>
              </w:rPr>
            </w:pPr>
            <w:r>
              <w:rPr>
                <w:sz w:val="24"/>
              </w:rPr>
              <w:t>Prazo de Entrega</w:t>
            </w:r>
          </w:p>
        </w:tc>
        <w:tc>
          <w:tcPr>
            <w:tcW w:w="1467" w:type="dxa"/>
          </w:tcPr>
          <w:p w:rsidR="00F2174E" w:rsidRDefault="007906AE">
            <w:pPr>
              <w:pStyle w:val="TableParagraph"/>
              <w:spacing w:before="17"/>
              <w:ind w:left="72"/>
              <w:jc w:val="left"/>
              <w:rPr>
                <w:sz w:val="24"/>
              </w:rPr>
            </w:pPr>
            <w:r>
              <w:rPr>
                <w:sz w:val="24"/>
              </w:rPr>
              <w:t>Fornecedor B</w:t>
            </w:r>
          </w:p>
        </w:tc>
        <w:tc>
          <w:tcPr>
            <w:tcW w:w="1513" w:type="dxa"/>
          </w:tcPr>
          <w:p w:rsidR="00F2174E" w:rsidRDefault="007906AE">
            <w:pPr>
              <w:pStyle w:val="TableParagraph"/>
              <w:spacing w:before="17"/>
              <w:ind w:left="51" w:right="34"/>
              <w:rPr>
                <w:sz w:val="24"/>
              </w:rPr>
            </w:pPr>
            <w:r>
              <w:rPr>
                <w:sz w:val="24"/>
              </w:rPr>
              <w:t>1/7</w:t>
            </w:r>
          </w:p>
        </w:tc>
        <w:tc>
          <w:tcPr>
            <w:tcW w:w="1641" w:type="dxa"/>
          </w:tcPr>
          <w:p w:rsidR="00F2174E" w:rsidRDefault="007906AE">
            <w:pPr>
              <w:pStyle w:val="TableParagraph"/>
              <w:spacing w:before="17"/>
              <w:ind w:right="90"/>
              <w:rPr>
                <w:sz w:val="24"/>
              </w:rPr>
            </w:pPr>
            <w:r>
              <w:rPr>
                <w:sz w:val="24"/>
              </w:rPr>
              <w:t>1</w:t>
            </w:r>
          </w:p>
        </w:tc>
        <w:tc>
          <w:tcPr>
            <w:tcW w:w="1784" w:type="dxa"/>
          </w:tcPr>
          <w:p w:rsidR="00F2174E" w:rsidRDefault="007906AE">
            <w:pPr>
              <w:pStyle w:val="TableParagraph"/>
              <w:spacing w:before="17"/>
              <w:ind w:right="44"/>
              <w:rPr>
                <w:sz w:val="24"/>
              </w:rPr>
            </w:pPr>
            <w:r>
              <w:rPr>
                <w:sz w:val="24"/>
              </w:rPr>
              <w:t>2</w:t>
            </w:r>
          </w:p>
        </w:tc>
      </w:tr>
      <w:tr w:rsidR="00F2174E">
        <w:trPr>
          <w:trHeight w:val="295"/>
        </w:trPr>
        <w:tc>
          <w:tcPr>
            <w:tcW w:w="2098" w:type="dxa"/>
            <w:tcBorders>
              <w:bottom w:val="single" w:sz="4" w:space="0" w:color="000000"/>
            </w:tcBorders>
          </w:tcPr>
          <w:p w:rsidR="00F2174E" w:rsidRDefault="00F2174E">
            <w:pPr>
              <w:pStyle w:val="TableParagraph"/>
              <w:jc w:val="left"/>
            </w:pPr>
          </w:p>
        </w:tc>
        <w:tc>
          <w:tcPr>
            <w:tcW w:w="1467" w:type="dxa"/>
            <w:tcBorders>
              <w:bottom w:val="single" w:sz="4" w:space="0" w:color="000000"/>
            </w:tcBorders>
          </w:tcPr>
          <w:p w:rsidR="00F2174E" w:rsidRDefault="007906AE">
            <w:pPr>
              <w:pStyle w:val="TableParagraph"/>
              <w:spacing w:before="11" w:line="264" w:lineRule="exact"/>
              <w:ind w:left="72"/>
              <w:jc w:val="left"/>
              <w:rPr>
                <w:sz w:val="24"/>
              </w:rPr>
            </w:pPr>
            <w:r>
              <w:rPr>
                <w:sz w:val="24"/>
              </w:rPr>
              <w:t>Fornecedor C</w:t>
            </w:r>
          </w:p>
        </w:tc>
        <w:tc>
          <w:tcPr>
            <w:tcW w:w="1513" w:type="dxa"/>
            <w:tcBorders>
              <w:bottom w:val="single" w:sz="4" w:space="0" w:color="000000"/>
            </w:tcBorders>
          </w:tcPr>
          <w:p w:rsidR="00F2174E" w:rsidRDefault="007906AE">
            <w:pPr>
              <w:pStyle w:val="TableParagraph"/>
              <w:spacing w:before="11" w:line="264" w:lineRule="exact"/>
              <w:ind w:left="51" w:right="34"/>
              <w:rPr>
                <w:sz w:val="24"/>
              </w:rPr>
            </w:pPr>
            <w:r>
              <w:rPr>
                <w:sz w:val="24"/>
              </w:rPr>
              <w:t>1/7</w:t>
            </w:r>
          </w:p>
        </w:tc>
        <w:tc>
          <w:tcPr>
            <w:tcW w:w="1641" w:type="dxa"/>
            <w:tcBorders>
              <w:bottom w:val="single" w:sz="4" w:space="0" w:color="000000"/>
            </w:tcBorders>
          </w:tcPr>
          <w:p w:rsidR="00F2174E" w:rsidRDefault="007906AE">
            <w:pPr>
              <w:pStyle w:val="TableParagraph"/>
              <w:spacing w:before="11" w:line="264" w:lineRule="exact"/>
              <w:ind w:left="99" w:right="127"/>
              <w:rPr>
                <w:sz w:val="24"/>
              </w:rPr>
            </w:pPr>
            <w:r>
              <w:rPr>
                <w:sz w:val="24"/>
              </w:rPr>
              <w:t>1/2</w:t>
            </w:r>
          </w:p>
        </w:tc>
        <w:tc>
          <w:tcPr>
            <w:tcW w:w="1784" w:type="dxa"/>
            <w:tcBorders>
              <w:bottom w:val="single" w:sz="4" w:space="0" w:color="000000"/>
            </w:tcBorders>
          </w:tcPr>
          <w:p w:rsidR="00F2174E" w:rsidRDefault="007906AE">
            <w:pPr>
              <w:pStyle w:val="TableParagraph"/>
              <w:spacing w:before="11" w:line="264" w:lineRule="exact"/>
              <w:ind w:right="44"/>
              <w:rPr>
                <w:sz w:val="24"/>
              </w:rPr>
            </w:pPr>
            <w:r>
              <w:rPr>
                <w:sz w:val="24"/>
              </w:rPr>
              <w:t>1</w:t>
            </w:r>
          </w:p>
        </w:tc>
      </w:tr>
      <w:tr w:rsidR="00F2174E">
        <w:trPr>
          <w:trHeight w:val="308"/>
        </w:trPr>
        <w:tc>
          <w:tcPr>
            <w:tcW w:w="2098" w:type="dxa"/>
            <w:tcBorders>
              <w:top w:val="single" w:sz="4" w:space="0" w:color="000000"/>
            </w:tcBorders>
          </w:tcPr>
          <w:p w:rsidR="00F2174E" w:rsidRDefault="00F2174E">
            <w:pPr>
              <w:pStyle w:val="TableParagraph"/>
              <w:jc w:val="left"/>
            </w:pPr>
          </w:p>
        </w:tc>
        <w:tc>
          <w:tcPr>
            <w:tcW w:w="1467" w:type="dxa"/>
            <w:tcBorders>
              <w:top w:val="single" w:sz="4" w:space="0" w:color="000000"/>
            </w:tcBorders>
          </w:tcPr>
          <w:p w:rsidR="00F2174E" w:rsidRDefault="007906AE">
            <w:pPr>
              <w:pStyle w:val="TableParagraph"/>
              <w:spacing w:before="15" w:line="273" w:lineRule="exact"/>
              <w:ind w:left="72"/>
              <w:jc w:val="left"/>
              <w:rPr>
                <w:sz w:val="24"/>
              </w:rPr>
            </w:pPr>
            <w:r>
              <w:rPr>
                <w:sz w:val="24"/>
              </w:rPr>
              <w:t>Fornecedor A</w:t>
            </w:r>
          </w:p>
        </w:tc>
        <w:tc>
          <w:tcPr>
            <w:tcW w:w="1513" w:type="dxa"/>
            <w:tcBorders>
              <w:top w:val="single" w:sz="4" w:space="0" w:color="000000"/>
            </w:tcBorders>
          </w:tcPr>
          <w:p w:rsidR="00F2174E" w:rsidRDefault="007906AE">
            <w:pPr>
              <w:pStyle w:val="TableParagraph"/>
              <w:spacing w:before="15" w:line="273" w:lineRule="exact"/>
              <w:ind w:right="42"/>
              <w:rPr>
                <w:sz w:val="24"/>
              </w:rPr>
            </w:pPr>
            <w:r>
              <w:rPr>
                <w:sz w:val="24"/>
              </w:rPr>
              <w:t>1</w:t>
            </w:r>
          </w:p>
        </w:tc>
        <w:tc>
          <w:tcPr>
            <w:tcW w:w="1641" w:type="dxa"/>
            <w:tcBorders>
              <w:top w:val="single" w:sz="4" w:space="0" w:color="000000"/>
            </w:tcBorders>
          </w:tcPr>
          <w:p w:rsidR="00F2174E" w:rsidRDefault="007906AE">
            <w:pPr>
              <w:pStyle w:val="TableParagraph"/>
              <w:spacing w:before="15" w:line="273" w:lineRule="exact"/>
              <w:ind w:right="90"/>
              <w:rPr>
                <w:sz w:val="24"/>
              </w:rPr>
            </w:pPr>
            <w:r>
              <w:rPr>
                <w:sz w:val="24"/>
              </w:rPr>
              <w:t>1</w:t>
            </w:r>
          </w:p>
        </w:tc>
        <w:tc>
          <w:tcPr>
            <w:tcW w:w="1784" w:type="dxa"/>
            <w:tcBorders>
              <w:top w:val="single" w:sz="4" w:space="0" w:color="000000"/>
            </w:tcBorders>
          </w:tcPr>
          <w:p w:rsidR="00F2174E" w:rsidRDefault="007906AE">
            <w:pPr>
              <w:pStyle w:val="TableParagraph"/>
              <w:spacing w:before="15" w:line="273" w:lineRule="exact"/>
              <w:ind w:right="44"/>
              <w:rPr>
                <w:sz w:val="24"/>
              </w:rPr>
            </w:pPr>
            <w:r>
              <w:rPr>
                <w:sz w:val="24"/>
              </w:rPr>
              <w:t>1</w:t>
            </w:r>
          </w:p>
        </w:tc>
      </w:tr>
      <w:tr w:rsidR="00F2174E">
        <w:trPr>
          <w:trHeight w:val="316"/>
        </w:trPr>
        <w:tc>
          <w:tcPr>
            <w:tcW w:w="2098" w:type="dxa"/>
          </w:tcPr>
          <w:p w:rsidR="00F2174E" w:rsidRDefault="007906AE">
            <w:pPr>
              <w:pStyle w:val="TableParagraph"/>
              <w:spacing w:before="7"/>
              <w:ind w:left="49" w:right="49"/>
              <w:rPr>
                <w:sz w:val="24"/>
              </w:rPr>
            </w:pPr>
            <w:r>
              <w:rPr>
                <w:sz w:val="24"/>
              </w:rPr>
              <w:t>Prazo de Pagamento</w:t>
            </w:r>
          </w:p>
        </w:tc>
        <w:tc>
          <w:tcPr>
            <w:tcW w:w="1467" w:type="dxa"/>
          </w:tcPr>
          <w:p w:rsidR="00F2174E" w:rsidRDefault="007906AE">
            <w:pPr>
              <w:pStyle w:val="TableParagraph"/>
              <w:spacing w:before="19"/>
              <w:ind w:left="72"/>
              <w:jc w:val="left"/>
              <w:rPr>
                <w:sz w:val="24"/>
              </w:rPr>
            </w:pPr>
            <w:r>
              <w:rPr>
                <w:sz w:val="24"/>
              </w:rPr>
              <w:t>Fornecedor B</w:t>
            </w:r>
          </w:p>
        </w:tc>
        <w:tc>
          <w:tcPr>
            <w:tcW w:w="1513" w:type="dxa"/>
          </w:tcPr>
          <w:p w:rsidR="00F2174E" w:rsidRDefault="007906AE">
            <w:pPr>
              <w:pStyle w:val="TableParagraph"/>
              <w:spacing w:before="19"/>
              <w:ind w:right="42"/>
              <w:rPr>
                <w:sz w:val="24"/>
              </w:rPr>
            </w:pPr>
            <w:r>
              <w:rPr>
                <w:sz w:val="24"/>
              </w:rPr>
              <w:t>1</w:t>
            </w:r>
          </w:p>
        </w:tc>
        <w:tc>
          <w:tcPr>
            <w:tcW w:w="1641" w:type="dxa"/>
          </w:tcPr>
          <w:p w:rsidR="00F2174E" w:rsidRDefault="007906AE">
            <w:pPr>
              <w:pStyle w:val="TableParagraph"/>
              <w:spacing w:before="19"/>
              <w:ind w:right="90"/>
              <w:rPr>
                <w:sz w:val="24"/>
              </w:rPr>
            </w:pPr>
            <w:r>
              <w:rPr>
                <w:sz w:val="24"/>
              </w:rPr>
              <w:t>1</w:t>
            </w:r>
          </w:p>
        </w:tc>
        <w:tc>
          <w:tcPr>
            <w:tcW w:w="1784" w:type="dxa"/>
          </w:tcPr>
          <w:p w:rsidR="00F2174E" w:rsidRDefault="007906AE">
            <w:pPr>
              <w:pStyle w:val="TableParagraph"/>
              <w:spacing w:before="19"/>
              <w:ind w:right="44"/>
              <w:rPr>
                <w:sz w:val="24"/>
              </w:rPr>
            </w:pPr>
            <w:r>
              <w:rPr>
                <w:sz w:val="24"/>
              </w:rPr>
              <w:t>1</w:t>
            </w:r>
          </w:p>
        </w:tc>
      </w:tr>
      <w:tr w:rsidR="00F2174E">
        <w:trPr>
          <w:trHeight w:val="295"/>
        </w:trPr>
        <w:tc>
          <w:tcPr>
            <w:tcW w:w="2098" w:type="dxa"/>
            <w:tcBorders>
              <w:bottom w:val="single" w:sz="4" w:space="0" w:color="000000"/>
            </w:tcBorders>
          </w:tcPr>
          <w:p w:rsidR="00F2174E" w:rsidRDefault="00F2174E">
            <w:pPr>
              <w:pStyle w:val="TableParagraph"/>
              <w:jc w:val="left"/>
            </w:pPr>
          </w:p>
        </w:tc>
        <w:tc>
          <w:tcPr>
            <w:tcW w:w="1467" w:type="dxa"/>
            <w:tcBorders>
              <w:bottom w:val="single" w:sz="4" w:space="0" w:color="000000"/>
            </w:tcBorders>
          </w:tcPr>
          <w:p w:rsidR="00F2174E" w:rsidRDefault="007906AE">
            <w:pPr>
              <w:pStyle w:val="TableParagraph"/>
              <w:spacing w:before="11" w:line="264" w:lineRule="exact"/>
              <w:ind w:left="72"/>
              <w:jc w:val="left"/>
              <w:rPr>
                <w:sz w:val="24"/>
              </w:rPr>
            </w:pPr>
            <w:r>
              <w:rPr>
                <w:sz w:val="24"/>
              </w:rPr>
              <w:t>Fornecedor C</w:t>
            </w:r>
          </w:p>
        </w:tc>
        <w:tc>
          <w:tcPr>
            <w:tcW w:w="1513" w:type="dxa"/>
            <w:tcBorders>
              <w:bottom w:val="single" w:sz="4" w:space="0" w:color="000000"/>
            </w:tcBorders>
          </w:tcPr>
          <w:p w:rsidR="00F2174E" w:rsidRDefault="007906AE">
            <w:pPr>
              <w:pStyle w:val="TableParagraph"/>
              <w:spacing w:before="11" w:line="264" w:lineRule="exact"/>
              <w:ind w:right="42"/>
              <w:rPr>
                <w:sz w:val="24"/>
              </w:rPr>
            </w:pPr>
            <w:r>
              <w:rPr>
                <w:sz w:val="24"/>
              </w:rPr>
              <w:t>1</w:t>
            </w:r>
          </w:p>
        </w:tc>
        <w:tc>
          <w:tcPr>
            <w:tcW w:w="1641" w:type="dxa"/>
            <w:tcBorders>
              <w:bottom w:val="single" w:sz="4" w:space="0" w:color="000000"/>
            </w:tcBorders>
          </w:tcPr>
          <w:p w:rsidR="00F2174E" w:rsidRDefault="007906AE">
            <w:pPr>
              <w:pStyle w:val="TableParagraph"/>
              <w:spacing w:before="11" w:line="264" w:lineRule="exact"/>
              <w:ind w:right="90"/>
              <w:rPr>
                <w:sz w:val="24"/>
              </w:rPr>
            </w:pPr>
            <w:r>
              <w:rPr>
                <w:sz w:val="24"/>
              </w:rPr>
              <w:t>1</w:t>
            </w:r>
          </w:p>
        </w:tc>
        <w:tc>
          <w:tcPr>
            <w:tcW w:w="1784" w:type="dxa"/>
            <w:tcBorders>
              <w:bottom w:val="single" w:sz="4" w:space="0" w:color="000000"/>
            </w:tcBorders>
          </w:tcPr>
          <w:p w:rsidR="00F2174E" w:rsidRDefault="007906AE">
            <w:pPr>
              <w:pStyle w:val="TableParagraph"/>
              <w:spacing w:before="11" w:line="264" w:lineRule="exact"/>
              <w:ind w:right="44"/>
              <w:rPr>
                <w:sz w:val="24"/>
              </w:rPr>
            </w:pPr>
            <w:r>
              <w:rPr>
                <w:sz w:val="24"/>
              </w:rPr>
              <w:t>1</w:t>
            </w:r>
          </w:p>
        </w:tc>
      </w:tr>
      <w:tr w:rsidR="00F2174E">
        <w:trPr>
          <w:trHeight w:val="307"/>
        </w:trPr>
        <w:tc>
          <w:tcPr>
            <w:tcW w:w="2098" w:type="dxa"/>
            <w:tcBorders>
              <w:top w:val="single" w:sz="4" w:space="0" w:color="000000"/>
            </w:tcBorders>
          </w:tcPr>
          <w:p w:rsidR="00F2174E" w:rsidRDefault="00F2174E">
            <w:pPr>
              <w:pStyle w:val="TableParagraph"/>
              <w:jc w:val="left"/>
            </w:pPr>
          </w:p>
        </w:tc>
        <w:tc>
          <w:tcPr>
            <w:tcW w:w="1467" w:type="dxa"/>
            <w:tcBorders>
              <w:top w:val="single" w:sz="4" w:space="0" w:color="000000"/>
            </w:tcBorders>
          </w:tcPr>
          <w:p w:rsidR="00F2174E" w:rsidRDefault="007906AE">
            <w:pPr>
              <w:pStyle w:val="TableParagraph"/>
              <w:spacing w:before="15" w:line="272" w:lineRule="exact"/>
              <w:ind w:left="72"/>
              <w:jc w:val="left"/>
              <w:rPr>
                <w:sz w:val="24"/>
              </w:rPr>
            </w:pPr>
            <w:r>
              <w:rPr>
                <w:sz w:val="24"/>
              </w:rPr>
              <w:t>Fornecedor A</w:t>
            </w:r>
          </w:p>
        </w:tc>
        <w:tc>
          <w:tcPr>
            <w:tcW w:w="1513" w:type="dxa"/>
            <w:tcBorders>
              <w:top w:val="single" w:sz="4" w:space="0" w:color="000000"/>
            </w:tcBorders>
          </w:tcPr>
          <w:p w:rsidR="00F2174E" w:rsidRDefault="007906AE">
            <w:pPr>
              <w:pStyle w:val="TableParagraph"/>
              <w:spacing w:before="15" w:line="272" w:lineRule="exact"/>
              <w:ind w:right="42"/>
              <w:rPr>
                <w:sz w:val="24"/>
              </w:rPr>
            </w:pPr>
            <w:r>
              <w:rPr>
                <w:sz w:val="24"/>
              </w:rPr>
              <w:t>1</w:t>
            </w:r>
          </w:p>
        </w:tc>
        <w:tc>
          <w:tcPr>
            <w:tcW w:w="1641" w:type="dxa"/>
            <w:tcBorders>
              <w:top w:val="single" w:sz="4" w:space="0" w:color="000000"/>
            </w:tcBorders>
          </w:tcPr>
          <w:p w:rsidR="00F2174E" w:rsidRDefault="007906AE">
            <w:pPr>
              <w:pStyle w:val="TableParagraph"/>
              <w:spacing w:before="15" w:line="272" w:lineRule="exact"/>
              <w:ind w:right="90"/>
              <w:rPr>
                <w:sz w:val="24"/>
              </w:rPr>
            </w:pPr>
            <w:r>
              <w:rPr>
                <w:sz w:val="24"/>
              </w:rPr>
              <w:t>6</w:t>
            </w:r>
          </w:p>
        </w:tc>
        <w:tc>
          <w:tcPr>
            <w:tcW w:w="1784" w:type="dxa"/>
            <w:tcBorders>
              <w:top w:val="single" w:sz="4" w:space="0" w:color="000000"/>
            </w:tcBorders>
          </w:tcPr>
          <w:p w:rsidR="00F2174E" w:rsidRDefault="007906AE">
            <w:pPr>
              <w:pStyle w:val="TableParagraph"/>
              <w:spacing w:before="15" w:line="272" w:lineRule="exact"/>
              <w:ind w:right="44"/>
              <w:rPr>
                <w:sz w:val="24"/>
              </w:rPr>
            </w:pPr>
            <w:r>
              <w:rPr>
                <w:sz w:val="24"/>
              </w:rPr>
              <w:t>6</w:t>
            </w:r>
          </w:p>
        </w:tc>
      </w:tr>
      <w:tr w:rsidR="00F2174E">
        <w:trPr>
          <w:trHeight w:val="315"/>
        </w:trPr>
        <w:tc>
          <w:tcPr>
            <w:tcW w:w="2098" w:type="dxa"/>
          </w:tcPr>
          <w:p w:rsidR="00F2174E" w:rsidRDefault="007906AE">
            <w:pPr>
              <w:pStyle w:val="TableParagraph"/>
              <w:spacing w:before="5"/>
              <w:ind w:left="49" w:right="49"/>
              <w:rPr>
                <w:sz w:val="24"/>
              </w:rPr>
            </w:pPr>
            <w:r>
              <w:rPr>
                <w:sz w:val="24"/>
              </w:rPr>
              <w:t>Qualidade</w:t>
            </w:r>
          </w:p>
        </w:tc>
        <w:tc>
          <w:tcPr>
            <w:tcW w:w="1467" w:type="dxa"/>
          </w:tcPr>
          <w:p w:rsidR="00F2174E" w:rsidRDefault="007906AE">
            <w:pPr>
              <w:pStyle w:val="TableParagraph"/>
              <w:spacing w:before="17"/>
              <w:ind w:left="72"/>
              <w:jc w:val="left"/>
              <w:rPr>
                <w:sz w:val="24"/>
              </w:rPr>
            </w:pPr>
            <w:r>
              <w:rPr>
                <w:sz w:val="24"/>
              </w:rPr>
              <w:t>Fornecedor B</w:t>
            </w:r>
          </w:p>
        </w:tc>
        <w:tc>
          <w:tcPr>
            <w:tcW w:w="1513" w:type="dxa"/>
          </w:tcPr>
          <w:p w:rsidR="00F2174E" w:rsidRDefault="007906AE">
            <w:pPr>
              <w:pStyle w:val="TableParagraph"/>
              <w:spacing w:before="17"/>
              <w:ind w:left="51" w:right="34"/>
              <w:rPr>
                <w:sz w:val="24"/>
              </w:rPr>
            </w:pPr>
            <w:r>
              <w:rPr>
                <w:sz w:val="24"/>
              </w:rPr>
              <w:t>1/6</w:t>
            </w:r>
          </w:p>
        </w:tc>
        <w:tc>
          <w:tcPr>
            <w:tcW w:w="1641" w:type="dxa"/>
          </w:tcPr>
          <w:p w:rsidR="00F2174E" w:rsidRDefault="007906AE">
            <w:pPr>
              <w:pStyle w:val="TableParagraph"/>
              <w:spacing w:before="17"/>
              <w:ind w:right="90"/>
              <w:rPr>
                <w:sz w:val="24"/>
              </w:rPr>
            </w:pPr>
            <w:r>
              <w:rPr>
                <w:sz w:val="24"/>
              </w:rPr>
              <w:t>1</w:t>
            </w:r>
          </w:p>
        </w:tc>
        <w:tc>
          <w:tcPr>
            <w:tcW w:w="1784" w:type="dxa"/>
          </w:tcPr>
          <w:p w:rsidR="00F2174E" w:rsidRDefault="007906AE">
            <w:pPr>
              <w:pStyle w:val="TableParagraph"/>
              <w:spacing w:before="17"/>
              <w:ind w:right="44"/>
              <w:rPr>
                <w:sz w:val="24"/>
              </w:rPr>
            </w:pPr>
            <w:r>
              <w:rPr>
                <w:sz w:val="24"/>
              </w:rPr>
              <w:t>2</w:t>
            </w:r>
          </w:p>
        </w:tc>
      </w:tr>
      <w:tr w:rsidR="00F2174E">
        <w:trPr>
          <w:trHeight w:val="295"/>
        </w:trPr>
        <w:tc>
          <w:tcPr>
            <w:tcW w:w="2098" w:type="dxa"/>
            <w:tcBorders>
              <w:bottom w:val="single" w:sz="4" w:space="0" w:color="000000"/>
            </w:tcBorders>
          </w:tcPr>
          <w:p w:rsidR="00F2174E" w:rsidRDefault="00F2174E">
            <w:pPr>
              <w:pStyle w:val="TableParagraph"/>
              <w:jc w:val="left"/>
            </w:pPr>
          </w:p>
        </w:tc>
        <w:tc>
          <w:tcPr>
            <w:tcW w:w="1467" w:type="dxa"/>
            <w:tcBorders>
              <w:bottom w:val="single" w:sz="4" w:space="0" w:color="000000"/>
            </w:tcBorders>
          </w:tcPr>
          <w:p w:rsidR="00F2174E" w:rsidRDefault="007906AE">
            <w:pPr>
              <w:pStyle w:val="TableParagraph"/>
              <w:spacing w:before="11" w:line="264" w:lineRule="exact"/>
              <w:ind w:left="72"/>
              <w:jc w:val="left"/>
              <w:rPr>
                <w:sz w:val="24"/>
              </w:rPr>
            </w:pPr>
            <w:r>
              <w:rPr>
                <w:sz w:val="24"/>
              </w:rPr>
              <w:t>Fornecedor C</w:t>
            </w:r>
          </w:p>
        </w:tc>
        <w:tc>
          <w:tcPr>
            <w:tcW w:w="1513" w:type="dxa"/>
            <w:tcBorders>
              <w:bottom w:val="single" w:sz="4" w:space="0" w:color="000000"/>
            </w:tcBorders>
          </w:tcPr>
          <w:p w:rsidR="00F2174E" w:rsidRDefault="007906AE">
            <w:pPr>
              <w:pStyle w:val="TableParagraph"/>
              <w:spacing w:before="11" w:line="264" w:lineRule="exact"/>
              <w:ind w:left="51" w:right="34"/>
              <w:rPr>
                <w:sz w:val="24"/>
              </w:rPr>
            </w:pPr>
            <w:r>
              <w:rPr>
                <w:sz w:val="24"/>
              </w:rPr>
              <w:t>1/6</w:t>
            </w:r>
          </w:p>
        </w:tc>
        <w:tc>
          <w:tcPr>
            <w:tcW w:w="1641" w:type="dxa"/>
            <w:tcBorders>
              <w:bottom w:val="single" w:sz="4" w:space="0" w:color="000000"/>
            </w:tcBorders>
          </w:tcPr>
          <w:p w:rsidR="00F2174E" w:rsidRDefault="007906AE">
            <w:pPr>
              <w:pStyle w:val="TableParagraph"/>
              <w:spacing w:before="11" w:line="264" w:lineRule="exact"/>
              <w:ind w:left="99" w:right="127"/>
              <w:rPr>
                <w:sz w:val="24"/>
              </w:rPr>
            </w:pPr>
            <w:r>
              <w:rPr>
                <w:sz w:val="24"/>
              </w:rPr>
              <w:t>1/2</w:t>
            </w:r>
          </w:p>
        </w:tc>
        <w:tc>
          <w:tcPr>
            <w:tcW w:w="1784" w:type="dxa"/>
            <w:tcBorders>
              <w:bottom w:val="single" w:sz="4" w:space="0" w:color="000000"/>
            </w:tcBorders>
          </w:tcPr>
          <w:p w:rsidR="00F2174E" w:rsidRDefault="007906AE">
            <w:pPr>
              <w:pStyle w:val="TableParagraph"/>
              <w:spacing w:before="11" w:line="264" w:lineRule="exact"/>
              <w:ind w:right="44"/>
              <w:rPr>
                <w:sz w:val="24"/>
              </w:rPr>
            </w:pPr>
            <w:r>
              <w:rPr>
                <w:sz w:val="24"/>
              </w:rPr>
              <w:t>1</w:t>
            </w:r>
          </w:p>
        </w:tc>
      </w:tr>
    </w:tbl>
    <w:p w:rsidR="000665AA" w:rsidRPr="00B815A9" w:rsidRDefault="007906AE" w:rsidP="000665AA">
      <w:pPr>
        <w:spacing w:line="259" w:lineRule="auto"/>
        <w:ind w:left="-57" w:right="-57"/>
        <w:jc w:val="center"/>
        <w:rPr>
          <w:sz w:val="20"/>
          <w:szCs w:val="20"/>
        </w:rPr>
      </w:pPr>
      <w:r w:rsidRPr="00B815A9">
        <w:rPr>
          <w:sz w:val="20"/>
          <w:szCs w:val="20"/>
        </w:rPr>
        <w:t>Tabela 4-Matriz Comparativa entre as Alternativas</w:t>
      </w:r>
    </w:p>
    <w:p w:rsidR="00F2174E" w:rsidRPr="00B815A9" w:rsidRDefault="007906AE" w:rsidP="000665AA">
      <w:pPr>
        <w:spacing w:line="259" w:lineRule="auto"/>
        <w:ind w:left="-57" w:right="-57"/>
        <w:jc w:val="center"/>
        <w:rPr>
          <w:sz w:val="20"/>
          <w:szCs w:val="20"/>
        </w:rPr>
      </w:pPr>
      <w:r w:rsidRPr="00B815A9">
        <w:rPr>
          <w:sz w:val="20"/>
          <w:szCs w:val="20"/>
        </w:rPr>
        <w:t>Fonte: Elaborado pelos Autores</w:t>
      </w:r>
    </w:p>
    <w:p w:rsidR="00F2174E" w:rsidRDefault="00F2174E" w:rsidP="000665AA">
      <w:pPr>
        <w:pStyle w:val="Corpodetexto"/>
        <w:ind w:left="0"/>
        <w:jc w:val="right"/>
        <w:rPr>
          <w:i/>
          <w:sz w:val="21"/>
        </w:rPr>
      </w:pPr>
    </w:p>
    <w:p w:rsidR="00F2174E" w:rsidRDefault="007906AE">
      <w:pPr>
        <w:pStyle w:val="Corpodetexto"/>
        <w:spacing w:line="360" w:lineRule="auto"/>
        <w:ind w:right="118" w:firstLine="851"/>
        <w:jc w:val="both"/>
      </w:pPr>
      <w:r>
        <w:t>Observa-se a partir da análise da tabela 4 que com relação ao critério preço o fornecedor A apresenta melhor desempenho em relação aos fornecedores B e C que apresentaram a mesma performance, já no que tange o critério prazo de entrega o fornecedor A também apresenta performance bastante superior em comparação aos fornecedores B e C, tendo o fornecedor B apresentado um desempenho discretamente superioremrelaçãoaofornecedorC.Nocritérioprazodepagamentotodosasalternativas apresentaram o mesmo desempenho e em relação ao critério qualidade o fornecedor A também apresentou desempenho superior em relação aos demais fornecedores, tendo ainda o fornecedor B apresentado o desempenho relativamente superior em comparação ao fornecedorC.</w:t>
      </w:r>
    </w:p>
    <w:p w:rsidR="00F2174E" w:rsidRDefault="007906AE">
      <w:pPr>
        <w:pStyle w:val="Corpodetexto"/>
        <w:spacing w:before="1" w:line="360" w:lineRule="auto"/>
        <w:ind w:right="116" w:firstLine="851"/>
        <w:jc w:val="both"/>
      </w:pPr>
      <w:r>
        <w:t>Posteriormentecomointuitodediagnosticarsetaisresultadosapresentamograu aceitável de coerência estabelecido pelo método, efetuou-se a apuração do nível de inconsistência das informações, onde identificou-se a consistente dos resultados, tendo sido obtidos os respectivos índices: 0,0000; 0,0869; 0,0000; 0,08181. Tendo como base todo o exposto obteve-se os resultados conclusivos apresentados na tabela5.</w:t>
      </w:r>
    </w:p>
    <w:p w:rsidR="00F2174E" w:rsidRDefault="00F2174E">
      <w:pPr>
        <w:spacing w:line="360" w:lineRule="auto"/>
        <w:jc w:val="both"/>
        <w:sectPr w:rsidR="00F2174E">
          <w:pgSz w:w="11910" w:h="16840"/>
          <w:pgMar w:top="1320" w:right="1580" w:bottom="280" w:left="1580" w:header="720" w:footer="720" w:gutter="0"/>
          <w:cols w:space="720"/>
        </w:sectPr>
      </w:pPr>
    </w:p>
    <w:tbl>
      <w:tblPr>
        <w:tblStyle w:val="TableNormal"/>
        <w:tblW w:w="0" w:type="auto"/>
        <w:tblInd w:w="120" w:type="dxa"/>
        <w:tblLayout w:type="fixed"/>
        <w:tblLook w:val="01E0"/>
      </w:tblPr>
      <w:tblGrid>
        <w:gridCol w:w="1650"/>
        <w:gridCol w:w="892"/>
        <w:gridCol w:w="1369"/>
        <w:gridCol w:w="1705"/>
        <w:gridCol w:w="1432"/>
        <w:gridCol w:w="1464"/>
      </w:tblGrid>
      <w:tr w:rsidR="00F2174E">
        <w:trPr>
          <w:trHeight w:val="587"/>
        </w:trPr>
        <w:tc>
          <w:tcPr>
            <w:tcW w:w="1650" w:type="dxa"/>
            <w:tcBorders>
              <w:top w:val="single" w:sz="4" w:space="0" w:color="000000"/>
              <w:bottom w:val="single" w:sz="4" w:space="0" w:color="000000"/>
            </w:tcBorders>
          </w:tcPr>
          <w:p w:rsidR="00F2174E" w:rsidRDefault="00F2174E">
            <w:pPr>
              <w:pStyle w:val="TableParagraph"/>
              <w:jc w:val="left"/>
            </w:pPr>
          </w:p>
        </w:tc>
        <w:tc>
          <w:tcPr>
            <w:tcW w:w="892" w:type="dxa"/>
            <w:tcBorders>
              <w:top w:val="single" w:sz="4" w:space="0" w:color="000000"/>
              <w:bottom w:val="single" w:sz="4" w:space="0" w:color="000000"/>
            </w:tcBorders>
          </w:tcPr>
          <w:p w:rsidR="00F2174E" w:rsidRDefault="00F2174E">
            <w:pPr>
              <w:pStyle w:val="TableParagraph"/>
              <w:spacing w:before="5"/>
              <w:jc w:val="left"/>
              <w:rPr>
                <w:sz w:val="25"/>
              </w:rPr>
            </w:pPr>
          </w:p>
          <w:p w:rsidR="00F2174E" w:rsidRDefault="007906AE">
            <w:pPr>
              <w:pStyle w:val="TableParagraph"/>
              <w:spacing w:line="276" w:lineRule="exact"/>
              <w:ind w:left="137"/>
              <w:jc w:val="left"/>
              <w:rPr>
                <w:rFonts w:ascii="Calibri" w:hAnsi="Calibri"/>
                <w:sz w:val="24"/>
              </w:rPr>
            </w:pPr>
            <w:r>
              <w:rPr>
                <w:rFonts w:ascii="Calibri" w:hAnsi="Calibri"/>
                <w:sz w:val="24"/>
              </w:rPr>
              <w:t>Preço</w:t>
            </w:r>
          </w:p>
        </w:tc>
        <w:tc>
          <w:tcPr>
            <w:tcW w:w="1369" w:type="dxa"/>
            <w:tcBorders>
              <w:top w:val="single" w:sz="4" w:space="0" w:color="000000"/>
              <w:bottom w:val="single" w:sz="4" w:space="0" w:color="000000"/>
            </w:tcBorders>
          </w:tcPr>
          <w:p w:rsidR="00F2174E" w:rsidRDefault="007906AE">
            <w:pPr>
              <w:pStyle w:val="TableParagraph"/>
              <w:spacing w:line="293" w:lineRule="exact"/>
              <w:ind w:left="198"/>
              <w:jc w:val="left"/>
              <w:rPr>
                <w:rFonts w:ascii="Calibri"/>
                <w:sz w:val="24"/>
              </w:rPr>
            </w:pPr>
            <w:r>
              <w:rPr>
                <w:rFonts w:ascii="Calibri"/>
                <w:sz w:val="24"/>
              </w:rPr>
              <w:t>Prazo de</w:t>
            </w:r>
          </w:p>
          <w:p w:rsidR="00F2174E" w:rsidRDefault="007906AE">
            <w:pPr>
              <w:pStyle w:val="TableParagraph"/>
              <w:spacing w:line="275" w:lineRule="exact"/>
              <w:ind w:left="244"/>
              <w:jc w:val="left"/>
              <w:rPr>
                <w:rFonts w:ascii="Calibri"/>
                <w:sz w:val="24"/>
              </w:rPr>
            </w:pPr>
            <w:r>
              <w:rPr>
                <w:rFonts w:ascii="Calibri"/>
                <w:sz w:val="24"/>
              </w:rPr>
              <w:t>Entrega</w:t>
            </w:r>
          </w:p>
        </w:tc>
        <w:tc>
          <w:tcPr>
            <w:tcW w:w="1705" w:type="dxa"/>
            <w:tcBorders>
              <w:top w:val="single" w:sz="4" w:space="0" w:color="000000"/>
              <w:bottom w:val="single" w:sz="4" w:space="0" w:color="000000"/>
            </w:tcBorders>
          </w:tcPr>
          <w:p w:rsidR="00F2174E" w:rsidRDefault="007906AE">
            <w:pPr>
              <w:pStyle w:val="TableParagraph"/>
              <w:spacing w:line="293" w:lineRule="exact"/>
              <w:ind w:left="302" w:right="247"/>
              <w:rPr>
                <w:rFonts w:ascii="Calibri"/>
                <w:sz w:val="24"/>
              </w:rPr>
            </w:pPr>
            <w:r>
              <w:rPr>
                <w:rFonts w:ascii="Calibri"/>
                <w:sz w:val="24"/>
              </w:rPr>
              <w:t>Prazo de</w:t>
            </w:r>
          </w:p>
          <w:p w:rsidR="00F2174E" w:rsidRDefault="007906AE">
            <w:pPr>
              <w:pStyle w:val="TableParagraph"/>
              <w:spacing w:line="275" w:lineRule="exact"/>
              <w:ind w:left="305" w:right="247"/>
              <w:rPr>
                <w:rFonts w:ascii="Calibri"/>
                <w:sz w:val="24"/>
              </w:rPr>
            </w:pPr>
            <w:r>
              <w:rPr>
                <w:rFonts w:ascii="Calibri"/>
                <w:sz w:val="24"/>
              </w:rPr>
              <w:t>Pagamento</w:t>
            </w:r>
          </w:p>
        </w:tc>
        <w:tc>
          <w:tcPr>
            <w:tcW w:w="1432" w:type="dxa"/>
            <w:tcBorders>
              <w:top w:val="single" w:sz="4" w:space="0" w:color="000000"/>
              <w:bottom w:val="single" w:sz="4" w:space="0" w:color="000000"/>
            </w:tcBorders>
          </w:tcPr>
          <w:p w:rsidR="00F2174E" w:rsidRDefault="00F2174E">
            <w:pPr>
              <w:pStyle w:val="TableParagraph"/>
              <w:spacing w:before="5"/>
              <w:jc w:val="left"/>
              <w:rPr>
                <w:sz w:val="25"/>
              </w:rPr>
            </w:pPr>
          </w:p>
          <w:p w:rsidR="00F2174E" w:rsidRDefault="007906AE">
            <w:pPr>
              <w:pStyle w:val="TableParagraph"/>
              <w:spacing w:line="276" w:lineRule="exact"/>
              <w:ind w:left="249" w:right="143"/>
              <w:rPr>
                <w:rFonts w:ascii="Calibri"/>
                <w:sz w:val="24"/>
              </w:rPr>
            </w:pPr>
            <w:r>
              <w:rPr>
                <w:rFonts w:ascii="Calibri"/>
                <w:sz w:val="24"/>
              </w:rPr>
              <w:t>Qualidade</w:t>
            </w:r>
          </w:p>
        </w:tc>
        <w:tc>
          <w:tcPr>
            <w:tcW w:w="1464" w:type="dxa"/>
            <w:tcBorders>
              <w:top w:val="single" w:sz="4" w:space="0" w:color="000000"/>
              <w:bottom w:val="single" w:sz="4" w:space="0" w:color="000000"/>
            </w:tcBorders>
          </w:tcPr>
          <w:p w:rsidR="00F2174E" w:rsidRDefault="007906AE">
            <w:pPr>
              <w:pStyle w:val="TableParagraph"/>
              <w:spacing w:line="293" w:lineRule="exact"/>
              <w:ind w:left="146" w:right="235"/>
              <w:rPr>
                <w:rFonts w:ascii="Calibri" w:hAnsi="Calibri"/>
                <w:sz w:val="24"/>
              </w:rPr>
            </w:pPr>
            <w:r>
              <w:rPr>
                <w:rFonts w:ascii="Calibri" w:hAnsi="Calibri"/>
                <w:sz w:val="24"/>
              </w:rPr>
              <w:t>Pontuação</w:t>
            </w:r>
          </w:p>
          <w:p w:rsidR="00F2174E" w:rsidRDefault="007906AE">
            <w:pPr>
              <w:pStyle w:val="TableParagraph"/>
              <w:spacing w:line="275" w:lineRule="exact"/>
              <w:ind w:left="146" w:right="235"/>
              <w:rPr>
                <w:rFonts w:ascii="Calibri"/>
                <w:sz w:val="24"/>
              </w:rPr>
            </w:pPr>
            <w:r>
              <w:rPr>
                <w:rFonts w:ascii="Calibri"/>
                <w:sz w:val="24"/>
              </w:rPr>
              <w:t>Final</w:t>
            </w:r>
          </w:p>
        </w:tc>
      </w:tr>
      <w:tr w:rsidR="00F2174E">
        <w:trPr>
          <w:trHeight w:val="325"/>
        </w:trPr>
        <w:tc>
          <w:tcPr>
            <w:tcW w:w="1650" w:type="dxa"/>
            <w:tcBorders>
              <w:top w:val="single" w:sz="4" w:space="0" w:color="000000"/>
            </w:tcBorders>
          </w:tcPr>
          <w:p w:rsidR="00F2174E" w:rsidRDefault="007906AE">
            <w:pPr>
              <w:pStyle w:val="TableParagraph"/>
              <w:spacing w:before="4"/>
              <w:ind w:left="129"/>
              <w:jc w:val="left"/>
              <w:rPr>
                <w:rFonts w:ascii="Calibri"/>
                <w:sz w:val="24"/>
              </w:rPr>
            </w:pPr>
            <w:r>
              <w:rPr>
                <w:rFonts w:ascii="Calibri"/>
                <w:sz w:val="24"/>
              </w:rPr>
              <w:t>Fornecedor A</w:t>
            </w:r>
          </w:p>
        </w:tc>
        <w:tc>
          <w:tcPr>
            <w:tcW w:w="892" w:type="dxa"/>
            <w:tcBorders>
              <w:top w:val="single" w:sz="4" w:space="0" w:color="000000"/>
            </w:tcBorders>
          </w:tcPr>
          <w:p w:rsidR="00F2174E" w:rsidRDefault="007906AE">
            <w:pPr>
              <w:pStyle w:val="TableParagraph"/>
              <w:spacing w:before="4"/>
              <w:ind w:left="202"/>
              <w:jc w:val="left"/>
              <w:rPr>
                <w:rFonts w:ascii="Calibri"/>
                <w:sz w:val="24"/>
              </w:rPr>
            </w:pPr>
            <w:r>
              <w:rPr>
                <w:rFonts w:ascii="Calibri"/>
                <w:sz w:val="24"/>
              </w:rPr>
              <w:t>0,78</w:t>
            </w:r>
          </w:p>
        </w:tc>
        <w:tc>
          <w:tcPr>
            <w:tcW w:w="1369" w:type="dxa"/>
            <w:tcBorders>
              <w:top w:val="single" w:sz="4" w:space="0" w:color="000000"/>
            </w:tcBorders>
          </w:tcPr>
          <w:p w:rsidR="00F2174E" w:rsidRDefault="007906AE">
            <w:pPr>
              <w:pStyle w:val="TableParagraph"/>
              <w:spacing w:before="4"/>
              <w:ind w:left="409"/>
              <w:jc w:val="left"/>
              <w:rPr>
                <w:rFonts w:ascii="Calibri"/>
                <w:sz w:val="24"/>
              </w:rPr>
            </w:pPr>
            <w:r>
              <w:rPr>
                <w:rFonts w:ascii="Calibri"/>
                <w:sz w:val="24"/>
              </w:rPr>
              <w:t>0,77</w:t>
            </w:r>
          </w:p>
        </w:tc>
        <w:tc>
          <w:tcPr>
            <w:tcW w:w="1705" w:type="dxa"/>
            <w:tcBorders>
              <w:top w:val="single" w:sz="4" w:space="0" w:color="000000"/>
            </w:tcBorders>
          </w:tcPr>
          <w:p w:rsidR="00F2174E" w:rsidRDefault="007906AE">
            <w:pPr>
              <w:pStyle w:val="TableParagraph"/>
              <w:spacing w:before="4"/>
              <w:ind w:right="608"/>
              <w:jc w:val="right"/>
              <w:rPr>
                <w:rFonts w:ascii="Calibri"/>
                <w:sz w:val="24"/>
              </w:rPr>
            </w:pPr>
            <w:r>
              <w:rPr>
                <w:rFonts w:ascii="Calibri"/>
                <w:sz w:val="24"/>
              </w:rPr>
              <w:t>0,33</w:t>
            </w:r>
          </w:p>
        </w:tc>
        <w:tc>
          <w:tcPr>
            <w:tcW w:w="1432" w:type="dxa"/>
            <w:tcBorders>
              <w:top w:val="single" w:sz="4" w:space="0" w:color="000000"/>
            </w:tcBorders>
          </w:tcPr>
          <w:p w:rsidR="00F2174E" w:rsidRDefault="007906AE">
            <w:pPr>
              <w:pStyle w:val="TableParagraph"/>
              <w:spacing w:before="4"/>
              <w:ind w:left="246" w:right="143"/>
              <w:rPr>
                <w:rFonts w:ascii="Calibri"/>
                <w:sz w:val="24"/>
              </w:rPr>
            </w:pPr>
            <w:r>
              <w:rPr>
                <w:rFonts w:ascii="Calibri"/>
                <w:sz w:val="24"/>
              </w:rPr>
              <w:t>0,74</w:t>
            </w:r>
          </w:p>
        </w:tc>
        <w:tc>
          <w:tcPr>
            <w:tcW w:w="1464" w:type="dxa"/>
            <w:tcBorders>
              <w:top w:val="single" w:sz="4" w:space="0" w:color="000000"/>
            </w:tcBorders>
          </w:tcPr>
          <w:p w:rsidR="00F2174E" w:rsidRDefault="007906AE">
            <w:pPr>
              <w:pStyle w:val="TableParagraph"/>
              <w:spacing w:before="4"/>
              <w:ind w:left="479"/>
              <w:jc w:val="left"/>
              <w:rPr>
                <w:rFonts w:ascii="Calibri"/>
                <w:sz w:val="24"/>
              </w:rPr>
            </w:pPr>
            <w:r>
              <w:rPr>
                <w:rFonts w:ascii="Calibri"/>
                <w:sz w:val="24"/>
              </w:rPr>
              <w:t>73%</w:t>
            </w:r>
          </w:p>
        </w:tc>
      </w:tr>
      <w:tr w:rsidR="00F2174E">
        <w:trPr>
          <w:trHeight w:val="300"/>
        </w:trPr>
        <w:tc>
          <w:tcPr>
            <w:tcW w:w="1650" w:type="dxa"/>
          </w:tcPr>
          <w:p w:rsidR="00F2174E" w:rsidRDefault="007906AE">
            <w:pPr>
              <w:pStyle w:val="TableParagraph"/>
              <w:spacing w:line="272" w:lineRule="exact"/>
              <w:ind w:left="133"/>
              <w:jc w:val="left"/>
              <w:rPr>
                <w:rFonts w:ascii="Calibri"/>
                <w:sz w:val="24"/>
              </w:rPr>
            </w:pPr>
            <w:r>
              <w:rPr>
                <w:rFonts w:ascii="Calibri"/>
                <w:sz w:val="24"/>
              </w:rPr>
              <w:t>Fornecedor B</w:t>
            </w:r>
          </w:p>
        </w:tc>
        <w:tc>
          <w:tcPr>
            <w:tcW w:w="892" w:type="dxa"/>
          </w:tcPr>
          <w:p w:rsidR="00F2174E" w:rsidRDefault="007906AE">
            <w:pPr>
              <w:pStyle w:val="TableParagraph"/>
              <w:spacing w:line="272" w:lineRule="exact"/>
              <w:ind w:left="202"/>
              <w:jc w:val="left"/>
              <w:rPr>
                <w:rFonts w:ascii="Calibri"/>
                <w:sz w:val="24"/>
              </w:rPr>
            </w:pPr>
            <w:r>
              <w:rPr>
                <w:rFonts w:ascii="Calibri"/>
                <w:sz w:val="24"/>
              </w:rPr>
              <w:t>0,11</w:t>
            </w:r>
          </w:p>
        </w:tc>
        <w:tc>
          <w:tcPr>
            <w:tcW w:w="1369" w:type="dxa"/>
          </w:tcPr>
          <w:p w:rsidR="00F2174E" w:rsidRDefault="007906AE">
            <w:pPr>
              <w:pStyle w:val="TableParagraph"/>
              <w:spacing w:line="272" w:lineRule="exact"/>
              <w:ind w:left="409"/>
              <w:jc w:val="left"/>
              <w:rPr>
                <w:rFonts w:ascii="Calibri"/>
                <w:sz w:val="24"/>
              </w:rPr>
            </w:pPr>
            <w:r>
              <w:rPr>
                <w:rFonts w:ascii="Calibri"/>
                <w:sz w:val="24"/>
              </w:rPr>
              <w:t>0,14</w:t>
            </w:r>
          </w:p>
        </w:tc>
        <w:tc>
          <w:tcPr>
            <w:tcW w:w="1705" w:type="dxa"/>
          </w:tcPr>
          <w:p w:rsidR="00F2174E" w:rsidRDefault="007906AE">
            <w:pPr>
              <w:pStyle w:val="TableParagraph"/>
              <w:spacing w:line="272" w:lineRule="exact"/>
              <w:ind w:right="608"/>
              <w:jc w:val="right"/>
              <w:rPr>
                <w:rFonts w:ascii="Calibri"/>
                <w:sz w:val="24"/>
              </w:rPr>
            </w:pPr>
            <w:r>
              <w:rPr>
                <w:rFonts w:ascii="Calibri"/>
                <w:sz w:val="24"/>
              </w:rPr>
              <w:t>0,33</w:t>
            </w:r>
          </w:p>
        </w:tc>
        <w:tc>
          <w:tcPr>
            <w:tcW w:w="1432" w:type="dxa"/>
          </w:tcPr>
          <w:p w:rsidR="00F2174E" w:rsidRDefault="007906AE">
            <w:pPr>
              <w:pStyle w:val="TableParagraph"/>
              <w:spacing w:line="272" w:lineRule="exact"/>
              <w:ind w:left="246" w:right="143"/>
              <w:rPr>
                <w:rFonts w:ascii="Calibri"/>
                <w:sz w:val="24"/>
              </w:rPr>
            </w:pPr>
            <w:r>
              <w:rPr>
                <w:rFonts w:ascii="Calibri"/>
                <w:sz w:val="24"/>
              </w:rPr>
              <w:t>0,16</w:t>
            </w:r>
          </w:p>
        </w:tc>
        <w:tc>
          <w:tcPr>
            <w:tcW w:w="1464" w:type="dxa"/>
          </w:tcPr>
          <w:p w:rsidR="00F2174E" w:rsidRDefault="007906AE">
            <w:pPr>
              <w:pStyle w:val="TableParagraph"/>
              <w:spacing w:line="272" w:lineRule="exact"/>
              <w:ind w:left="479"/>
              <w:jc w:val="left"/>
              <w:rPr>
                <w:rFonts w:ascii="Calibri"/>
                <w:sz w:val="24"/>
              </w:rPr>
            </w:pPr>
            <w:r>
              <w:rPr>
                <w:rFonts w:ascii="Calibri"/>
                <w:sz w:val="24"/>
              </w:rPr>
              <w:t>15%</w:t>
            </w:r>
          </w:p>
        </w:tc>
      </w:tr>
      <w:tr w:rsidR="00F2174E">
        <w:trPr>
          <w:trHeight w:val="274"/>
        </w:trPr>
        <w:tc>
          <w:tcPr>
            <w:tcW w:w="1650" w:type="dxa"/>
            <w:tcBorders>
              <w:bottom w:val="single" w:sz="4" w:space="0" w:color="000000"/>
            </w:tcBorders>
          </w:tcPr>
          <w:p w:rsidR="00F2174E" w:rsidRDefault="007906AE">
            <w:pPr>
              <w:pStyle w:val="TableParagraph"/>
              <w:spacing w:line="255" w:lineRule="exact"/>
              <w:ind w:left="136"/>
              <w:jc w:val="left"/>
              <w:rPr>
                <w:rFonts w:ascii="Calibri"/>
                <w:sz w:val="24"/>
              </w:rPr>
            </w:pPr>
            <w:r>
              <w:rPr>
                <w:rFonts w:ascii="Calibri"/>
                <w:sz w:val="24"/>
              </w:rPr>
              <w:t>Fornecedor C</w:t>
            </w:r>
          </w:p>
        </w:tc>
        <w:tc>
          <w:tcPr>
            <w:tcW w:w="892" w:type="dxa"/>
            <w:tcBorders>
              <w:bottom w:val="single" w:sz="4" w:space="0" w:color="000000"/>
            </w:tcBorders>
          </w:tcPr>
          <w:p w:rsidR="00F2174E" w:rsidRDefault="007906AE">
            <w:pPr>
              <w:pStyle w:val="TableParagraph"/>
              <w:spacing w:line="255" w:lineRule="exact"/>
              <w:ind w:left="202"/>
              <w:jc w:val="left"/>
              <w:rPr>
                <w:rFonts w:ascii="Calibri"/>
                <w:sz w:val="24"/>
              </w:rPr>
            </w:pPr>
            <w:r>
              <w:rPr>
                <w:rFonts w:ascii="Calibri"/>
                <w:sz w:val="24"/>
              </w:rPr>
              <w:t>0,11</w:t>
            </w:r>
          </w:p>
        </w:tc>
        <w:tc>
          <w:tcPr>
            <w:tcW w:w="1369" w:type="dxa"/>
            <w:tcBorders>
              <w:bottom w:val="single" w:sz="4" w:space="0" w:color="000000"/>
            </w:tcBorders>
          </w:tcPr>
          <w:p w:rsidR="00F2174E" w:rsidRDefault="007906AE">
            <w:pPr>
              <w:pStyle w:val="TableParagraph"/>
              <w:spacing w:line="255" w:lineRule="exact"/>
              <w:ind w:left="409"/>
              <w:jc w:val="left"/>
              <w:rPr>
                <w:rFonts w:ascii="Calibri"/>
                <w:sz w:val="24"/>
              </w:rPr>
            </w:pPr>
            <w:r>
              <w:rPr>
                <w:rFonts w:ascii="Calibri"/>
                <w:sz w:val="24"/>
              </w:rPr>
              <w:t>0,09</w:t>
            </w:r>
          </w:p>
        </w:tc>
        <w:tc>
          <w:tcPr>
            <w:tcW w:w="1705" w:type="dxa"/>
            <w:tcBorders>
              <w:bottom w:val="single" w:sz="4" w:space="0" w:color="000000"/>
            </w:tcBorders>
          </w:tcPr>
          <w:p w:rsidR="00F2174E" w:rsidRDefault="007906AE">
            <w:pPr>
              <w:pStyle w:val="TableParagraph"/>
              <w:spacing w:line="255" w:lineRule="exact"/>
              <w:ind w:right="608"/>
              <w:jc w:val="right"/>
              <w:rPr>
                <w:rFonts w:ascii="Calibri"/>
                <w:sz w:val="24"/>
              </w:rPr>
            </w:pPr>
            <w:r>
              <w:rPr>
                <w:rFonts w:ascii="Calibri"/>
                <w:sz w:val="24"/>
              </w:rPr>
              <w:t>0,33</w:t>
            </w:r>
          </w:p>
        </w:tc>
        <w:tc>
          <w:tcPr>
            <w:tcW w:w="1432" w:type="dxa"/>
            <w:tcBorders>
              <w:bottom w:val="single" w:sz="4" w:space="0" w:color="000000"/>
            </w:tcBorders>
          </w:tcPr>
          <w:p w:rsidR="00F2174E" w:rsidRDefault="007906AE">
            <w:pPr>
              <w:pStyle w:val="TableParagraph"/>
              <w:spacing w:line="255" w:lineRule="exact"/>
              <w:ind w:left="247" w:right="143"/>
              <w:rPr>
                <w:rFonts w:ascii="Calibri"/>
                <w:sz w:val="24"/>
              </w:rPr>
            </w:pPr>
            <w:r>
              <w:rPr>
                <w:rFonts w:ascii="Calibri"/>
                <w:sz w:val="24"/>
              </w:rPr>
              <w:t>10</w:t>
            </w:r>
          </w:p>
        </w:tc>
        <w:tc>
          <w:tcPr>
            <w:tcW w:w="1464" w:type="dxa"/>
            <w:tcBorders>
              <w:bottom w:val="single" w:sz="4" w:space="0" w:color="000000"/>
            </w:tcBorders>
          </w:tcPr>
          <w:p w:rsidR="00F2174E" w:rsidRDefault="007906AE">
            <w:pPr>
              <w:pStyle w:val="TableParagraph"/>
              <w:spacing w:line="255" w:lineRule="exact"/>
              <w:ind w:left="479"/>
              <w:jc w:val="left"/>
              <w:rPr>
                <w:rFonts w:ascii="Calibri"/>
                <w:sz w:val="24"/>
              </w:rPr>
            </w:pPr>
            <w:r>
              <w:rPr>
                <w:rFonts w:ascii="Calibri"/>
                <w:sz w:val="24"/>
              </w:rPr>
              <w:t>12%</w:t>
            </w:r>
          </w:p>
        </w:tc>
      </w:tr>
    </w:tbl>
    <w:p w:rsidR="0057625B" w:rsidRDefault="007906AE" w:rsidP="0057625B">
      <w:pPr>
        <w:spacing w:line="259" w:lineRule="auto"/>
        <w:ind w:left="2665" w:right="2892"/>
        <w:rPr>
          <w:sz w:val="20"/>
          <w:szCs w:val="20"/>
        </w:rPr>
      </w:pPr>
      <w:r w:rsidRPr="0057625B">
        <w:rPr>
          <w:sz w:val="20"/>
          <w:szCs w:val="20"/>
        </w:rPr>
        <w:t>Tab</w:t>
      </w:r>
      <w:r w:rsidR="0057625B">
        <w:rPr>
          <w:sz w:val="20"/>
          <w:szCs w:val="20"/>
        </w:rPr>
        <w:t>ela 5-Matriz do Resultado Final</w:t>
      </w:r>
    </w:p>
    <w:p w:rsidR="00F2174E" w:rsidRPr="0057625B" w:rsidRDefault="007906AE" w:rsidP="0057625B">
      <w:pPr>
        <w:spacing w:line="259" w:lineRule="auto"/>
        <w:ind w:left="2665" w:right="2892"/>
        <w:rPr>
          <w:sz w:val="20"/>
          <w:szCs w:val="20"/>
        </w:rPr>
      </w:pPr>
      <w:r w:rsidRPr="0057625B">
        <w:rPr>
          <w:sz w:val="20"/>
          <w:szCs w:val="20"/>
        </w:rPr>
        <w:t>Fonte: Elaborado Pelos Autores</w:t>
      </w:r>
    </w:p>
    <w:p w:rsidR="00F2174E" w:rsidRDefault="00F2174E">
      <w:pPr>
        <w:pStyle w:val="Corpodetexto"/>
        <w:spacing w:before="2"/>
        <w:ind w:left="0"/>
        <w:rPr>
          <w:i/>
          <w:sz w:val="20"/>
        </w:rPr>
      </w:pPr>
    </w:p>
    <w:p w:rsidR="00F2174E" w:rsidRDefault="007906AE">
      <w:pPr>
        <w:pStyle w:val="Corpodetexto"/>
        <w:spacing w:line="360" w:lineRule="auto"/>
        <w:ind w:right="117" w:firstLine="851"/>
        <w:jc w:val="both"/>
      </w:pPr>
      <w:r>
        <w:t>A partir dos números obtidos observou-se que o fornecedor 1 não foi superado em nenhum dos critérios analisados se colocando bem à frente das demais alternativas, alcançando uma parcela de 73% do valor total e portando se caracterizando como o fornecedordecaféquemaisseenquadradentrodosobjetivosdaorganizaçãoemquestão. No que tange as demais alternativas, elas apresentaram um desempenho semelhante, tendo o fornecedor B obtido uma performance relativamente superior alcançado 15% do valor total e o fornecedor C obtido 12%.</w:t>
      </w:r>
    </w:p>
    <w:p w:rsidR="00423C66" w:rsidRDefault="00423C66">
      <w:pPr>
        <w:pStyle w:val="Corpodetexto"/>
        <w:spacing w:line="360" w:lineRule="auto"/>
        <w:ind w:right="117" w:firstLine="851"/>
        <w:jc w:val="both"/>
      </w:pPr>
    </w:p>
    <w:p w:rsidR="00F2174E" w:rsidRDefault="007906AE" w:rsidP="00423C66">
      <w:pPr>
        <w:pStyle w:val="Ttulo1"/>
        <w:tabs>
          <w:tab w:val="left" w:pos="482"/>
        </w:tabs>
        <w:spacing w:line="240" w:lineRule="auto"/>
        <w:jc w:val="left"/>
        <w:rPr>
          <w:sz w:val="24"/>
          <w:szCs w:val="24"/>
        </w:rPr>
      </w:pPr>
      <w:r w:rsidRPr="000665AA">
        <w:rPr>
          <w:sz w:val="24"/>
          <w:szCs w:val="24"/>
        </w:rPr>
        <w:t>Considerações Finais</w:t>
      </w:r>
    </w:p>
    <w:p w:rsidR="00423C66" w:rsidRPr="000665AA" w:rsidRDefault="00423C66" w:rsidP="00423C66">
      <w:pPr>
        <w:pStyle w:val="Ttulo1"/>
        <w:tabs>
          <w:tab w:val="left" w:pos="482"/>
        </w:tabs>
        <w:spacing w:line="240" w:lineRule="auto"/>
        <w:jc w:val="left"/>
        <w:rPr>
          <w:sz w:val="24"/>
          <w:szCs w:val="24"/>
        </w:rPr>
      </w:pPr>
    </w:p>
    <w:p w:rsidR="00F2174E" w:rsidRDefault="007906AE" w:rsidP="002B7817">
      <w:pPr>
        <w:pStyle w:val="Corpodetexto"/>
        <w:spacing w:before="156" w:line="360" w:lineRule="auto"/>
        <w:ind w:right="119" w:firstLine="851"/>
        <w:jc w:val="both"/>
      </w:pPr>
      <w:r>
        <w:t>Na</w:t>
      </w:r>
      <w:r w:rsidR="002B7817">
        <w:t xml:space="preserve"> </w:t>
      </w:r>
      <w:r>
        <w:t>presente</w:t>
      </w:r>
      <w:r w:rsidR="002B7817">
        <w:t xml:space="preserve"> </w:t>
      </w:r>
      <w:r>
        <w:t>pesquisa</w:t>
      </w:r>
      <w:r w:rsidR="002B7817">
        <w:t xml:space="preserve"> </w:t>
      </w:r>
      <w:r>
        <w:t>ficou</w:t>
      </w:r>
      <w:r w:rsidR="002B7817">
        <w:t xml:space="preserve"> </w:t>
      </w:r>
      <w:r>
        <w:t>evidente</w:t>
      </w:r>
      <w:r w:rsidR="002B7817">
        <w:t xml:space="preserve"> </w:t>
      </w:r>
      <w:r>
        <w:t>a</w:t>
      </w:r>
      <w:r w:rsidR="002B7817">
        <w:t xml:space="preserve"> </w:t>
      </w:r>
      <w:r>
        <w:t>importância</w:t>
      </w:r>
      <w:r w:rsidR="002B7817">
        <w:t xml:space="preserve"> </w:t>
      </w:r>
      <w:r>
        <w:t>do</w:t>
      </w:r>
      <w:r w:rsidR="002B7817">
        <w:t xml:space="preserve"> </w:t>
      </w:r>
      <w:r>
        <w:t>método</w:t>
      </w:r>
      <w:r w:rsidR="002B7817">
        <w:t xml:space="preserve"> </w:t>
      </w:r>
      <w:r>
        <w:t>AHP</w:t>
      </w:r>
      <w:r w:rsidR="002B7817">
        <w:t xml:space="preserve"> </w:t>
      </w:r>
      <w:r>
        <w:t>na</w:t>
      </w:r>
      <w:r w:rsidR="002B7817">
        <w:t xml:space="preserve"> </w:t>
      </w:r>
      <w:r>
        <w:t>seleção de</w:t>
      </w:r>
      <w:r w:rsidR="002B7817">
        <w:t xml:space="preserve"> </w:t>
      </w:r>
      <w:r>
        <w:t>fornecedores.Pois</w:t>
      </w:r>
      <w:r w:rsidR="002B7817">
        <w:t xml:space="preserve"> </w:t>
      </w:r>
      <w:r>
        <w:t>o</w:t>
      </w:r>
      <w:r w:rsidR="002B7817">
        <w:t xml:space="preserve"> </w:t>
      </w:r>
      <w:r>
        <w:t>método</w:t>
      </w:r>
      <w:r w:rsidR="002B7817">
        <w:t xml:space="preserve"> </w:t>
      </w:r>
      <w:r>
        <w:t>permite</w:t>
      </w:r>
      <w:r w:rsidR="002B7817">
        <w:t xml:space="preserve"> </w:t>
      </w:r>
      <w:r>
        <w:t>a</w:t>
      </w:r>
      <w:r w:rsidR="002B7817">
        <w:t xml:space="preserve"> </w:t>
      </w:r>
      <w:r>
        <w:t>resolução</w:t>
      </w:r>
      <w:r w:rsidR="002B7817">
        <w:t xml:space="preserve"> </w:t>
      </w:r>
      <w:r>
        <w:t>de</w:t>
      </w:r>
      <w:r w:rsidR="002B7817">
        <w:t xml:space="preserve"> </w:t>
      </w:r>
      <w:r>
        <w:t>problemas</w:t>
      </w:r>
      <w:r w:rsidR="002B7817">
        <w:t xml:space="preserve"> </w:t>
      </w:r>
      <w:r>
        <w:t>em</w:t>
      </w:r>
      <w:r w:rsidR="002B7817">
        <w:t xml:space="preserve"> </w:t>
      </w:r>
      <w:r>
        <w:t>cenários</w:t>
      </w:r>
      <w:r w:rsidR="002B7817">
        <w:t xml:space="preserve"> </w:t>
      </w:r>
      <w:r>
        <w:t>complexos,</w:t>
      </w:r>
      <w:r w:rsidR="002B7817">
        <w:t xml:space="preserve"> </w:t>
      </w:r>
      <w:r>
        <w:t>como</w:t>
      </w:r>
      <w:r w:rsidR="002B7817">
        <w:t xml:space="preserve"> </w:t>
      </w:r>
      <w:r>
        <w:t>no</w:t>
      </w:r>
      <w:r w:rsidR="002B7817">
        <w:t xml:space="preserve"> </w:t>
      </w:r>
      <w:r>
        <w:t>caso</w:t>
      </w:r>
      <w:r w:rsidR="002B7817">
        <w:t xml:space="preserve"> </w:t>
      </w:r>
      <w:r>
        <w:t>abordado,no</w:t>
      </w:r>
      <w:r w:rsidR="002B7817">
        <w:t xml:space="preserve"> </w:t>
      </w:r>
      <w:r>
        <w:t>qual</w:t>
      </w:r>
      <w:r w:rsidR="002B7817">
        <w:t xml:space="preserve"> </w:t>
      </w:r>
      <w:r>
        <w:t>houve</w:t>
      </w:r>
      <w:r w:rsidR="002B7817">
        <w:t xml:space="preserve"> </w:t>
      </w:r>
      <w:r>
        <w:t>o</w:t>
      </w:r>
      <w:r w:rsidR="002B7817">
        <w:t xml:space="preserve"> </w:t>
      </w:r>
      <w:r>
        <w:t>estabelecimento</w:t>
      </w:r>
      <w:r w:rsidR="002B7817">
        <w:t xml:space="preserve"> </w:t>
      </w:r>
      <w:r>
        <w:t>de</w:t>
      </w:r>
      <w:r w:rsidR="002B7817">
        <w:t xml:space="preserve"> </w:t>
      </w:r>
      <w:r>
        <w:t>múltiplos</w:t>
      </w:r>
      <w:r w:rsidR="002B7817">
        <w:t xml:space="preserve"> </w:t>
      </w:r>
      <w:r>
        <w:t>critérios</w:t>
      </w:r>
      <w:r w:rsidR="002B7817">
        <w:t xml:space="preserve"> </w:t>
      </w:r>
      <w:r>
        <w:t>que classificavam os fornecedores, elevando assim, o nível de complexidade desteprocesso.</w:t>
      </w:r>
    </w:p>
    <w:p w:rsidR="00F2174E" w:rsidRDefault="007906AE" w:rsidP="002B7817">
      <w:pPr>
        <w:pStyle w:val="Corpodetexto"/>
        <w:spacing w:before="1" w:line="360" w:lineRule="auto"/>
        <w:ind w:right="119" w:firstLine="851"/>
        <w:jc w:val="both"/>
      </w:pPr>
      <w:r>
        <w:t>O trabalho teve como objetivo demonstrar a aplicabilidade do método AHP na seleção do fornecedor de café mais adequado e que melhor atende às necessidades da organização, utilizando como parâmetro os critérios estabelecidos pelo gestor (preço, prazo de entrega, prazo de pagamento e qualidade).</w:t>
      </w:r>
    </w:p>
    <w:p w:rsidR="00F2174E" w:rsidRDefault="007906AE">
      <w:pPr>
        <w:pStyle w:val="Corpodetexto"/>
        <w:spacing w:line="360" w:lineRule="auto"/>
        <w:ind w:right="116" w:firstLine="851"/>
        <w:jc w:val="both"/>
      </w:pPr>
      <w:r>
        <w:t>Após</w:t>
      </w:r>
      <w:r w:rsidR="002B7817">
        <w:t xml:space="preserve"> </w:t>
      </w:r>
      <w:r>
        <w:t>a</w:t>
      </w:r>
      <w:r w:rsidR="002B7817">
        <w:t xml:space="preserve"> </w:t>
      </w:r>
      <w:r>
        <w:t>análise</w:t>
      </w:r>
      <w:r w:rsidR="002B7817">
        <w:t xml:space="preserve"> </w:t>
      </w:r>
      <w:r>
        <w:t>dos</w:t>
      </w:r>
      <w:r w:rsidR="002B7817">
        <w:t xml:space="preserve"> </w:t>
      </w:r>
      <w:r>
        <w:t>resultados,verificou-se</w:t>
      </w:r>
      <w:r w:rsidR="002B7817">
        <w:t xml:space="preserve"> </w:t>
      </w:r>
      <w:r>
        <w:t>que</w:t>
      </w:r>
      <w:r w:rsidR="002B7817">
        <w:t xml:space="preserve"> </w:t>
      </w:r>
      <w:r>
        <w:t>o</w:t>
      </w:r>
      <w:r w:rsidR="002B7817">
        <w:t xml:space="preserve"> </w:t>
      </w:r>
      <w:r>
        <w:t>fornecedor</w:t>
      </w:r>
      <w:r w:rsidR="002B7817">
        <w:t xml:space="preserve"> </w:t>
      </w:r>
      <w:r>
        <w:t>A</w:t>
      </w:r>
      <w:r w:rsidR="002B7817">
        <w:t xml:space="preserve"> </w:t>
      </w:r>
      <w:r>
        <w:t>apresentou</w:t>
      </w:r>
      <w:r w:rsidR="002B7817">
        <w:t xml:space="preserve"> </w:t>
      </w:r>
      <w:r>
        <w:t>maior</w:t>
      </w:r>
      <w:r w:rsidR="002B7817">
        <w:t xml:space="preserve"> </w:t>
      </w:r>
      <w:r>
        <w:t>destaque</w:t>
      </w:r>
      <w:r w:rsidR="002B7817">
        <w:t xml:space="preserve"> </w:t>
      </w:r>
      <w:r>
        <w:t>dentre</w:t>
      </w:r>
      <w:r w:rsidR="002B7817">
        <w:t xml:space="preserve"> </w:t>
      </w:r>
      <w:r>
        <w:t>as</w:t>
      </w:r>
      <w:r w:rsidR="002B7817">
        <w:t xml:space="preserve"> </w:t>
      </w:r>
      <w:r>
        <w:t>alternativas,</w:t>
      </w:r>
      <w:r w:rsidR="002B7817">
        <w:t xml:space="preserve"> </w:t>
      </w:r>
      <w:r>
        <w:t>no</w:t>
      </w:r>
      <w:r w:rsidR="002B7817">
        <w:t xml:space="preserve"> </w:t>
      </w:r>
      <w:r>
        <w:t>que</w:t>
      </w:r>
      <w:r w:rsidR="002B7817">
        <w:t xml:space="preserve"> </w:t>
      </w:r>
      <w:r>
        <w:t>tange</w:t>
      </w:r>
      <w:r w:rsidR="002B7817">
        <w:t xml:space="preserve"> </w:t>
      </w:r>
      <w:r>
        <w:t>o</w:t>
      </w:r>
      <w:r w:rsidR="002B7817">
        <w:t xml:space="preserve"> </w:t>
      </w:r>
      <w:r>
        <w:t>desempenho</w:t>
      </w:r>
      <w:r w:rsidR="002B7817">
        <w:t xml:space="preserve"> </w:t>
      </w:r>
      <w:r>
        <w:t>dos</w:t>
      </w:r>
      <w:r w:rsidR="002B7817">
        <w:t xml:space="preserve"> </w:t>
      </w:r>
      <w:r>
        <w:t>fornecedores,</w:t>
      </w:r>
      <w:r w:rsidR="002B7817">
        <w:t xml:space="preserve"> </w:t>
      </w:r>
      <w:r>
        <w:t>foi</w:t>
      </w:r>
      <w:r w:rsidR="002B7817">
        <w:t xml:space="preserve"> </w:t>
      </w:r>
      <w:r>
        <w:t>superior nos critérios preço, prazo de entrega e qualidade, assim representando um percentual de 73% do valor total, enquanto que os fornecedores B e C ficaram com um percentual de 15%</w:t>
      </w:r>
      <w:r w:rsidR="002B7817">
        <w:t xml:space="preserve"> </w:t>
      </w:r>
      <w:r>
        <w:t>e</w:t>
      </w:r>
      <w:r w:rsidR="002B7817">
        <w:t xml:space="preserve"> </w:t>
      </w:r>
      <w:r>
        <w:t>12%</w:t>
      </w:r>
      <w:r w:rsidR="002B7817">
        <w:t xml:space="preserve"> </w:t>
      </w:r>
      <w:r>
        <w:t>respectivamente.</w:t>
      </w:r>
      <w:r w:rsidR="002B7817">
        <w:t xml:space="preserve"> </w:t>
      </w:r>
      <w:r>
        <w:t>Portanto,</w:t>
      </w:r>
      <w:r w:rsidR="002B7817">
        <w:t xml:space="preserve"> </w:t>
      </w:r>
      <w:r>
        <w:t>o</w:t>
      </w:r>
      <w:r w:rsidR="002B7817">
        <w:t xml:space="preserve"> </w:t>
      </w:r>
      <w:r>
        <w:t>fornecedor</w:t>
      </w:r>
      <w:r w:rsidR="002B7817">
        <w:t xml:space="preserve"> </w:t>
      </w:r>
      <w:r>
        <w:t>A</w:t>
      </w:r>
      <w:r w:rsidR="002B7817">
        <w:t xml:space="preserve"> </w:t>
      </w:r>
      <w:r>
        <w:t>caracterizou-se</w:t>
      </w:r>
      <w:r w:rsidR="002B7817">
        <w:t xml:space="preserve"> </w:t>
      </w:r>
      <w:r>
        <w:t>como</w:t>
      </w:r>
      <w:r w:rsidR="002B7817">
        <w:t xml:space="preserve"> </w:t>
      </w:r>
      <w:r>
        <w:t>o</w:t>
      </w:r>
      <w:r w:rsidR="002B7817">
        <w:t xml:space="preserve"> </w:t>
      </w:r>
      <w:r>
        <w:t>fornecedor de café mais adequado e que melhor se enquadra aos objetivos daorganização.</w:t>
      </w:r>
    </w:p>
    <w:p w:rsidR="00F2174E" w:rsidRDefault="007906AE">
      <w:pPr>
        <w:pStyle w:val="Corpodetexto"/>
        <w:spacing w:before="1" w:line="360" w:lineRule="auto"/>
        <w:ind w:right="120" w:firstLine="851"/>
        <w:jc w:val="both"/>
      </w:pPr>
      <w:r>
        <w:t>O estudo evidenciou a efetividade do método AHP como ferramenta de auxílio ao gestor no processo de tomada de decisão. As informações fornecidas pelo método, contribuem para uma decisão estruturada e mais assertiva, reduzindo gastos e favorecendo a melhoria dos resultados, tanto financeiro quanto operacional.</w:t>
      </w:r>
    </w:p>
    <w:p w:rsidR="00F2174E" w:rsidRDefault="007906AE" w:rsidP="002B7817">
      <w:pPr>
        <w:pStyle w:val="Corpodetexto"/>
        <w:spacing w:line="360" w:lineRule="auto"/>
        <w:ind w:right="118" w:firstLine="851"/>
        <w:jc w:val="both"/>
      </w:pPr>
      <w:r>
        <w:t xml:space="preserve">Com base na pesquisa realizada, conclui-se que o tema no que se refere a </w:t>
      </w:r>
      <w:r>
        <w:lastRenderedPageBreak/>
        <w:t>utilização do método AHP como auxiliador no processo de tomada de decisão, é um</w:t>
      </w:r>
      <w:r w:rsidR="002B7817">
        <w:t xml:space="preserve"> </w:t>
      </w:r>
      <w:r>
        <w:t>assunto contemporâneo e relevante para as organizações. O assunto não está limitado somente</w:t>
      </w:r>
      <w:r w:rsidR="002B7817">
        <w:t xml:space="preserve"> </w:t>
      </w:r>
      <w:r>
        <w:t>a</w:t>
      </w:r>
      <w:r w:rsidR="002B7817">
        <w:t xml:space="preserve"> </w:t>
      </w:r>
      <w:r>
        <w:t>este</w:t>
      </w:r>
      <w:r w:rsidR="002B7817">
        <w:t xml:space="preserve"> </w:t>
      </w:r>
      <w:r>
        <w:t>estudo,sendo</w:t>
      </w:r>
      <w:r w:rsidR="002B7817">
        <w:t xml:space="preserve"> </w:t>
      </w:r>
      <w:r>
        <w:t>assim</w:t>
      </w:r>
      <w:r w:rsidR="002B7817">
        <w:t xml:space="preserve"> </w:t>
      </w:r>
      <w:r>
        <w:t>ficando</w:t>
      </w:r>
      <w:r w:rsidR="002B7817">
        <w:t xml:space="preserve"> </w:t>
      </w:r>
      <w:r>
        <w:t>a</w:t>
      </w:r>
      <w:r w:rsidR="002B7817">
        <w:t xml:space="preserve"> </w:t>
      </w:r>
      <w:r>
        <w:t>sugestão</w:t>
      </w:r>
      <w:r w:rsidR="002B7817">
        <w:t xml:space="preserve"> </w:t>
      </w:r>
      <w:r>
        <w:t>da</w:t>
      </w:r>
      <w:r w:rsidR="002B7817">
        <w:t xml:space="preserve"> </w:t>
      </w:r>
      <w:r>
        <w:t>utilização</w:t>
      </w:r>
      <w:r w:rsidR="002B7817">
        <w:t xml:space="preserve"> </w:t>
      </w:r>
      <w:r>
        <w:t>do</w:t>
      </w:r>
      <w:r w:rsidR="002B7817">
        <w:t xml:space="preserve"> </w:t>
      </w:r>
      <w:r>
        <w:t>método</w:t>
      </w:r>
      <w:r w:rsidR="002B7817">
        <w:t xml:space="preserve"> </w:t>
      </w:r>
      <w:r>
        <w:t>em</w:t>
      </w:r>
      <w:r w:rsidR="002B7817">
        <w:t xml:space="preserve"> </w:t>
      </w:r>
      <w:r>
        <w:t>outras áreas e produtos, com o intuito de subsidiar o gestor no processo de</w:t>
      </w:r>
      <w:r w:rsidR="002B7817">
        <w:t xml:space="preserve"> </w:t>
      </w:r>
      <w:r>
        <w:t>decisão.</w:t>
      </w:r>
    </w:p>
    <w:p w:rsidR="00F2174E" w:rsidRPr="00F2746C" w:rsidRDefault="007906AE">
      <w:pPr>
        <w:pStyle w:val="Ttulo1"/>
        <w:spacing w:before="163" w:line="240" w:lineRule="auto"/>
        <w:ind w:left="122" w:firstLine="0"/>
        <w:jc w:val="left"/>
        <w:rPr>
          <w:sz w:val="24"/>
          <w:szCs w:val="24"/>
        </w:rPr>
      </w:pPr>
      <w:r w:rsidRPr="00F2746C">
        <w:rPr>
          <w:sz w:val="24"/>
          <w:szCs w:val="24"/>
        </w:rPr>
        <w:t>R</w:t>
      </w:r>
      <w:r w:rsidR="00423C66" w:rsidRPr="00F2746C">
        <w:rPr>
          <w:sz w:val="24"/>
          <w:szCs w:val="24"/>
        </w:rPr>
        <w:t>eferências</w:t>
      </w:r>
    </w:p>
    <w:p w:rsidR="00F2174E" w:rsidRDefault="007906AE" w:rsidP="004F2579">
      <w:pPr>
        <w:ind w:left="125"/>
      </w:pPr>
      <w:r>
        <w:t>MARCONI, Marina de Andrade; LAKATOS, Eva Maria. Fundamentos de metodologia científica.- 5. ed. - São Paulo : Atlas 2003.</w:t>
      </w:r>
    </w:p>
    <w:p w:rsidR="00F2174E" w:rsidRDefault="007906AE" w:rsidP="004F2579">
      <w:pPr>
        <w:ind w:left="125"/>
      </w:pPr>
      <w:r>
        <w:t>SEVERINO, Antônio Joaquim. Metodologia do Trabalho Cientifico. 24. ed. São Paulo: Cortez, 2016.</w:t>
      </w:r>
    </w:p>
    <w:p w:rsidR="00F2174E" w:rsidRDefault="007906AE" w:rsidP="004F2579">
      <w:pPr>
        <w:ind w:left="125"/>
      </w:pPr>
      <w:r>
        <w:t>Saaty, T. L. (1991), “Método de Análise Hierárquica”, Tradução de Wainer da Silveira e Silva, McGraw-Hill, Makron, São Paulo, SP.</w:t>
      </w:r>
    </w:p>
    <w:p w:rsidR="00F2174E" w:rsidRDefault="007906AE" w:rsidP="004F2579">
      <w:pPr>
        <w:ind w:left="125"/>
      </w:pPr>
      <w:r>
        <w:t>GOMES, L. F. A. M.; ARAYA, Marcela Cecilia González; CARIGNANO, Claudia. Tomada de decisão em cenários complexos: introdução aos métodos discretos do apoio multicritério à decisão. São Paulo: Pioneira Thomson Learning, v. 107, 2004.</w:t>
      </w:r>
    </w:p>
    <w:p w:rsidR="00F2174E" w:rsidRDefault="007906AE" w:rsidP="004F2579">
      <w:pPr>
        <w:ind w:left="125"/>
      </w:pPr>
      <w:r>
        <w:t>VARGAS, Ricardo. Utilizando a Programação Multicritério (AHP) para Selecionar e Priorizar Projetos na Gestão de Portfólio. In: PMI GLOBAL CONGRESS. 2010.</w:t>
      </w:r>
    </w:p>
    <w:p w:rsidR="00F2174E" w:rsidRDefault="007906AE" w:rsidP="004F2579">
      <w:pPr>
        <w:ind w:left="125"/>
        <w:jc w:val="both"/>
      </w:pPr>
      <w:r>
        <w:t>MARINS, Cristiano Souza; SOUZA, Daniela de Oliveira; BARROS, Magno da Silva. O uso do método de análise hierárquica (AHP) na tomada de decisões gerenciais–um estudo de caso. XLI SBPO, v. 1, 2009.</w:t>
      </w:r>
    </w:p>
    <w:p w:rsidR="00F2174E" w:rsidRDefault="007906AE" w:rsidP="004F2579">
      <w:pPr>
        <w:ind w:left="125"/>
      </w:pPr>
      <w:r>
        <w:t>BOLLELLA, Antonio Francisco, et al. O Uso Do Método Ahp Na Tomada De Decisão Para Seleção De Sistemas De Lajes De Edifícios Comerciais. Cognitio/Pós-Graduação Unilins, v. 1, n. 1, 2014.</w:t>
      </w:r>
    </w:p>
    <w:p w:rsidR="00F2174E" w:rsidRDefault="007906AE" w:rsidP="004F2579">
      <w:pPr>
        <w:ind w:left="125"/>
      </w:pPr>
      <w:r>
        <w:t>DOS SANTOS, Luciano Ferreira; DA CRUZ, Rafael Barreto Castelo. O Uso do Método AHP na Tomada de Decisão para Seleção de Sistemas de Lajes de Edifícios Comerciais. 2013.</w:t>
      </w:r>
    </w:p>
    <w:p w:rsidR="00F2174E" w:rsidRDefault="007906AE" w:rsidP="004F2579">
      <w:pPr>
        <w:ind w:left="125"/>
      </w:pPr>
      <w:r>
        <w:t>CARVALHO, Alexey et al. Estratégias de Competitividade: um enfoque para o setor supermercadista. XII SIMPEP-Simpósio de Engenharia de Produção, 2005</w:t>
      </w:r>
    </w:p>
    <w:p w:rsidR="00F2174E" w:rsidRDefault="007906AE" w:rsidP="004F2579">
      <w:pPr>
        <w:ind w:left="125"/>
      </w:pPr>
      <w:r>
        <w:t>PADOVANI, Marisa. Apoio à decisão na seleção do portfólio de projetos: uma abordagem híbrida usando os métodos AHP e programação inteira. 2007. Tese de Doutorado. Universidade de São Paulo.</w:t>
      </w:r>
    </w:p>
    <w:p w:rsidR="00F2174E" w:rsidRDefault="007906AE" w:rsidP="004F2579">
      <w:pPr>
        <w:ind w:left="125"/>
      </w:pPr>
      <w:r>
        <w:t xml:space="preserve">ALVES, J. R. X. et Alves, J. M. (2015), “Definição de localidade para instalação industrial com o apoio do método de análise hierárquica (AHP)”, Production, Vol.25 No.1, pp.13-26, disponível em: </w:t>
      </w:r>
      <w:hyperlink r:id="rId18">
        <w:r>
          <w:t>http://dx.doi.org/10.1590/S0103-65132014005000023.</w:t>
        </w:r>
      </w:hyperlink>
    </w:p>
    <w:p w:rsidR="00F2174E" w:rsidRDefault="007906AE" w:rsidP="004F2579">
      <w:pPr>
        <w:ind w:left="125"/>
      </w:pPr>
      <w:r>
        <w:t>OLIVEIRA et al. Seleção do fornecedor de materiais de construção: uma aplicação do método de análise hierárquica. In: SIMPÓSIO DE ENGENHARIA DE PRODUÇÃO, 25. 2018. Bauru, SP.</w:t>
      </w:r>
    </w:p>
    <w:p w:rsidR="00F2174E" w:rsidRDefault="007906AE" w:rsidP="004F2579">
      <w:pPr>
        <w:ind w:left="125"/>
      </w:pPr>
      <w:r>
        <w:t>DE SOUZA, Marco Antonio Ferreira; DA SILVA MACEDO, Marcelo Alvaro; FERREIRA, Marcelo Sales. Desempenho organizacional no setor supermercadista brasileiro: uma anÃ¡ lise apoiada em dea. REGE Revista de Gestão, v. 17, n. 2, p. 151-167, 2010.</w:t>
      </w:r>
    </w:p>
    <w:p w:rsidR="009A4601" w:rsidRPr="009A4601" w:rsidRDefault="009A4601" w:rsidP="009A4601">
      <w:pPr>
        <w:pStyle w:val="Corpodetexto"/>
        <w:ind w:left="2268" w:right="117"/>
        <w:jc w:val="both"/>
        <w:rPr>
          <w:sz w:val="20"/>
          <w:szCs w:val="20"/>
        </w:rPr>
      </w:pPr>
      <w:bookmarkStart w:id="0" w:name="_GoBack"/>
      <w:bookmarkEnd w:id="0"/>
      <w:r w:rsidRPr="009A4601">
        <w:rPr>
          <w:b/>
          <w:sz w:val="20"/>
          <w:szCs w:val="20"/>
        </w:rPr>
        <w:t>Abstract:</w:t>
      </w:r>
      <w:r w:rsidRPr="009A4601">
        <w:rPr>
          <w:sz w:val="20"/>
          <w:szCs w:val="20"/>
        </w:rPr>
        <w:t xml:space="preserve">The continuous growth in competitiveness presented by the current market has strengthened the search for more assertive decision making. Thus, the objective </w:t>
      </w:r>
      <w:r w:rsidRPr="009A4601">
        <w:rPr>
          <w:spacing w:val="3"/>
          <w:sz w:val="20"/>
          <w:szCs w:val="20"/>
        </w:rPr>
        <w:t xml:space="preserve">of </w:t>
      </w:r>
      <w:r w:rsidRPr="009A4601">
        <w:rPr>
          <w:sz w:val="20"/>
          <w:szCs w:val="20"/>
        </w:rPr>
        <w:t>the study was to expose the applicability of the Hierarchical Analysis Method (AHP) in a supermarket in the district of Quatro Bocas, municipality of Tomé-Açu / PA, in order to identify the most appropriate and that meets the needs of company, having as parameter thecriteriaofmostrelevanceintheselectionprocessoftheorganizationaccordingtothe decision maker. The methodology used was the case study, carried out through a bibliographic survey, afterwards, interviews were conducted with the manager of the organization in order to define the organizational problem for choosing suppliers and to collectthedatanecessaryforthecompletionofthestudy.Theresultsshowedthatsupplier 1 presented the best performance among the criteria prioritized by the organization, obtaining 73% of the total value. Thus, the present research evidenced the effectiveness of the AHP method as a tool to help the manager in the decision making process, contributing to the decision making process in a more structured and assertiveway.</w:t>
      </w:r>
    </w:p>
    <w:p w:rsidR="009A4601" w:rsidRPr="009A4601" w:rsidRDefault="009A4601" w:rsidP="009A4601">
      <w:pPr>
        <w:pStyle w:val="Corpodetexto"/>
        <w:spacing w:before="157"/>
        <w:ind w:left="2268"/>
        <w:jc w:val="both"/>
        <w:rPr>
          <w:sz w:val="20"/>
          <w:szCs w:val="20"/>
        </w:rPr>
      </w:pPr>
      <w:r w:rsidRPr="009A4601">
        <w:rPr>
          <w:b/>
          <w:sz w:val="20"/>
          <w:szCs w:val="20"/>
        </w:rPr>
        <w:t xml:space="preserve">Keywords: </w:t>
      </w:r>
      <w:r w:rsidRPr="009A4601">
        <w:rPr>
          <w:sz w:val="20"/>
          <w:szCs w:val="20"/>
        </w:rPr>
        <w:t>Decision Making; Hierarchical Analysis; Supplier Selection.</w:t>
      </w:r>
    </w:p>
    <w:p w:rsidR="009A4601" w:rsidRDefault="009A4601" w:rsidP="009A4601">
      <w:pPr>
        <w:ind w:left="2268"/>
        <w:jc w:val="both"/>
        <w:rPr>
          <w:sz w:val="20"/>
          <w:szCs w:val="20"/>
        </w:rPr>
      </w:pPr>
    </w:p>
    <w:p w:rsidR="009A4601" w:rsidRPr="00440695" w:rsidRDefault="009A4601" w:rsidP="009A4601">
      <w:pPr>
        <w:jc w:val="both"/>
        <w:rPr>
          <w:sz w:val="20"/>
          <w:szCs w:val="20"/>
        </w:rPr>
      </w:pPr>
      <w:r>
        <w:rPr>
          <w:sz w:val="20"/>
          <w:szCs w:val="20"/>
        </w:rPr>
        <w:t xml:space="preserve">                  </w:t>
      </w:r>
      <w:r w:rsidR="009E4261">
        <w:rPr>
          <w:sz w:val="20"/>
          <w:szCs w:val="20"/>
        </w:rPr>
        <w:t xml:space="preserve">                          </w:t>
      </w:r>
      <w:r>
        <w:rPr>
          <w:sz w:val="20"/>
          <w:szCs w:val="20"/>
        </w:rPr>
        <w:t xml:space="preserve"> Recebido em 12/12/2020</w:t>
      </w:r>
    </w:p>
    <w:p w:rsidR="009A4601" w:rsidRDefault="009A4601" w:rsidP="004F2579">
      <w:pPr>
        <w:jc w:val="both"/>
      </w:pPr>
      <w:r>
        <w:rPr>
          <w:sz w:val="20"/>
          <w:szCs w:val="20"/>
        </w:rPr>
        <w:t xml:space="preserve">          </w:t>
      </w:r>
      <w:r w:rsidR="009E4261">
        <w:rPr>
          <w:sz w:val="20"/>
          <w:szCs w:val="20"/>
        </w:rPr>
        <w:t xml:space="preserve">                                  </w:t>
      </w:r>
      <w:r>
        <w:rPr>
          <w:sz w:val="20"/>
          <w:szCs w:val="20"/>
        </w:rPr>
        <w:t>Aprovado em 10</w:t>
      </w:r>
      <w:r w:rsidRPr="00440695">
        <w:rPr>
          <w:sz w:val="20"/>
          <w:szCs w:val="20"/>
        </w:rPr>
        <w:t>/02/2020</w:t>
      </w:r>
    </w:p>
    <w:sectPr w:rsidR="009A4601" w:rsidSect="00965287">
      <w:pgSz w:w="11910" w:h="16840"/>
      <w:pgMar w:top="132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BD" w:rsidRDefault="007E5BBD" w:rsidP="009A4601">
      <w:r>
        <w:separator/>
      </w:r>
    </w:p>
  </w:endnote>
  <w:endnote w:type="continuationSeparator" w:id="1">
    <w:p w:rsidR="007E5BBD" w:rsidRDefault="007E5BBD" w:rsidP="009A4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BD" w:rsidRDefault="007E5BBD" w:rsidP="009A4601">
      <w:r>
        <w:separator/>
      </w:r>
    </w:p>
  </w:footnote>
  <w:footnote w:type="continuationSeparator" w:id="1">
    <w:p w:rsidR="007E5BBD" w:rsidRDefault="007E5BBD" w:rsidP="009A4601">
      <w:r>
        <w:continuationSeparator/>
      </w:r>
    </w:p>
  </w:footnote>
  <w:footnote w:id="2">
    <w:p w:rsidR="00BE123D" w:rsidRPr="00087097" w:rsidRDefault="00BE123D" w:rsidP="009A4601">
      <w:pPr>
        <w:pStyle w:val="Textodenotaderodap"/>
        <w:rPr>
          <w:lang w:val="pt-BR"/>
        </w:rPr>
      </w:pPr>
      <w:r>
        <w:rPr>
          <w:rStyle w:val="Refdenotaderodap"/>
        </w:rPr>
        <w:footnoteRef/>
      </w:r>
      <w:r w:rsidR="003B4640">
        <w:t>Gradua</w:t>
      </w:r>
      <w:r w:rsidRPr="00087097">
        <w:t>do</w:t>
      </w:r>
      <w:r>
        <w:t xml:space="preserve"> do curso de Admnistração da Universidade Federal Rural da Amazônia, Ufra.email:</w:t>
      </w:r>
      <w:hyperlink r:id="rId1">
        <w:r w:rsidRPr="00087097">
          <w:t>admelder.lacerda@gmail.com</w:t>
        </w:r>
      </w:hyperlink>
    </w:p>
  </w:footnote>
  <w:footnote w:id="3">
    <w:p w:rsidR="00BE123D" w:rsidRPr="00087097" w:rsidRDefault="00BE123D" w:rsidP="009A4601">
      <w:pPr>
        <w:pStyle w:val="Textodenotaderodap"/>
        <w:rPr>
          <w:lang w:val="pt-BR"/>
        </w:rPr>
      </w:pPr>
      <w:r>
        <w:rPr>
          <w:rStyle w:val="Refdenotaderodap"/>
        </w:rPr>
        <w:footnoteRef/>
      </w:r>
      <w:r w:rsidR="003B4640">
        <w:t>Gradua</w:t>
      </w:r>
      <w:r w:rsidRPr="00087097">
        <w:t xml:space="preserve">do </w:t>
      </w:r>
      <w:r>
        <w:t xml:space="preserve">do curso de Admnistração da </w:t>
      </w:r>
      <w:r w:rsidR="002A7028">
        <w:t>Universidade Federal Rural da A</w:t>
      </w:r>
      <w:r>
        <w:t>m</w:t>
      </w:r>
      <w:r w:rsidR="002A7028">
        <w:t>a</w:t>
      </w:r>
      <w:r>
        <w:t>zônia, Ufra.email:</w:t>
      </w:r>
      <w:hyperlink r:id="rId2">
        <w:r w:rsidRPr="00087097">
          <w:t>tyagobenjamimtbs@gmail.com</w:t>
        </w:r>
      </w:hyperlink>
    </w:p>
  </w:footnote>
  <w:footnote w:id="4">
    <w:p w:rsidR="003B4640" w:rsidRPr="003B4640" w:rsidRDefault="003B4640">
      <w:pPr>
        <w:pStyle w:val="Textodenotaderodap"/>
        <w:rPr>
          <w:lang w:val="pt-BR"/>
        </w:rPr>
      </w:pPr>
      <w:r>
        <w:rPr>
          <w:rStyle w:val="Refdenotaderodap"/>
        </w:rPr>
        <w:footnoteRef/>
      </w:r>
      <w:r>
        <w:t xml:space="preserve"> </w:t>
      </w:r>
      <w:r>
        <w:rPr>
          <w:rStyle w:val="Refdenotaderodap"/>
        </w:rPr>
        <w:footnoteRef/>
      </w:r>
      <w:r>
        <w:t>Gradua</w:t>
      </w:r>
      <w:r w:rsidRPr="00087097">
        <w:t xml:space="preserve">do </w:t>
      </w:r>
      <w:r>
        <w:t xml:space="preserve">do curso de Admnistração da </w:t>
      </w:r>
      <w:r w:rsidR="002A7028">
        <w:t>Universidade Federal Rural da A</w:t>
      </w:r>
      <w:r>
        <w:t>m</w:t>
      </w:r>
      <w:r w:rsidR="002A7028">
        <w:t>a</w:t>
      </w:r>
      <w:r>
        <w:t>zônia, Ufra.email: admelder.lacerda@gma</w:t>
      </w:r>
      <w:r w:rsidR="002A7028">
        <w:t>il</w:t>
      </w:r>
      <w:r>
        <w:t xml:space="preserve">.com </w:t>
      </w:r>
    </w:p>
  </w:footnote>
  <w:footnote w:id="5">
    <w:p w:rsidR="00BE123D" w:rsidRPr="00087097" w:rsidRDefault="00BE123D" w:rsidP="009A4601">
      <w:pPr>
        <w:pStyle w:val="Textodenotaderodap"/>
        <w:rPr>
          <w:lang w:val="pt-BR"/>
        </w:rPr>
      </w:pPr>
      <w:r>
        <w:rPr>
          <w:rStyle w:val="Refdenotaderodap"/>
        </w:rPr>
        <w:footnoteRef/>
      </w:r>
      <w:r w:rsidR="003B4640">
        <w:t>Gradua</w:t>
      </w:r>
      <w:r w:rsidRPr="00087097">
        <w:t xml:space="preserve">do </w:t>
      </w:r>
      <w:r>
        <w:t>do curso de Admnistração da Universidade Federal Rural da Amazônia, Ufra.email:</w:t>
      </w:r>
      <w:hyperlink r:id="rId3">
        <w:r w:rsidRPr="00087097">
          <w:t>warlesonribeiro.adm@gmail.com</w:t>
        </w:r>
      </w:hyperlink>
    </w:p>
  </w:footnote>
  <w:footnote w:id="6">
    <w:p w:rsidR="00BE123D" w:rsidRPr="00087097" w:rsidRDefault="00BE123D" w:rsidP="009A4601">
      <w:pPr>
        <w:pStyle w:val="Corpodetexto"/>
        <w:ind w:left="0" w:right="903"/>
        <w:rPr>
          <w:sz w:val="20"/>
          <w:szCs w:val="20"/>
        </w:rPr>
      </w:pPr>
      <w:r>
        <w:rPr>
          <w:rStyle w:val="Refdenotaderodap"/>
        </w:rPr>
        <w:footnoteRef/>
      </w:r>
      <w:r>
        <w:rPr>
          <w:sz w:val="20"/>
          <w:szCs w:val="20"/>
        </w:rPr>
        <w:t xml:space="preserve">Professora da </w:t>
      </w:r>
      <w:r w:rsidRPr="002B75DB">
        <w:rPr>
          <w:sz w:val="20"/>
          <w:szCs w:val="20"/>
        </w:rPr>
        <w:t xml:space="preserve">Universidade Federal Rural da Amazônia, Ufra </w:t>
      </w:r>
      <w:hyperlink r:id="rId4">
        <w:r w:rsidRPr="00087097">
          <w:rPr>
            <w:sz w:val="20"/>
            <w:szCs w:val="20"/>
          </w:rPr>
          <w:t>rayralima@gmail.com</w:t>
        </w:r>
      </w:hyperlink>
    </w:p>
    <w:p w:rsidR="00BE123D" w:rsidRDefault="00BE123D" w:rsidP="009A4601">
      <w:pPr>
        <w:pStyle w:val="Corpodetexto"/>
        <w:spacing w:before="8"/>
        <w:ind w:left="0"/>
        <w:rPr>
          <w:sz w:val="23"/>
        </w:rPr>
      </w:pPr>
    </w:p>
    <w:p w:rsidR="00BE123D" w:rsidRPr="00AA1E85" w:rsidRDefault="00BE123D" w:rsidP="009A4601">
      <w:pPr>
        <w:pStyle w:val="Textodenotaderodap"/>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4755C"/>
    <w:multiLevelType w:val="hybridMultilevel"/>
    <w:tmpl w:val="3348C3C6"/>
    <w:lvl w:ilvl="0" w:tplc="F908469A">
      <w:start w:val="1"/>
      <w:numFmt w:val="lowerLetter"/>
      <w:lvlText w:val="%1)"/>
      <w:lvlJc w:val="left"/>
      <w:pPr>
        <w:ind w:left="427" w:hanging="306"/>
        <w:jc w:val="left"/>
      </w:pPr>
      <w:rPr>
        <w:rFonts w:ascii="Times New Roman" w:eastAsia="Times New Roman" w:hAnsi="Times New Roman" w:cs="Times New Roman" w:hint="default"/>
        <w:spacing w:val="-2"/>
        <w:w w:val="99"/>
        <w:sz w:val="24"/>
        <w:szCs w:val="24"/>
        <w:lang w:val="pt-PT" w:eastAsia="pt-PT" w:bidi="pt-PT"/>
      </w:rPr>
    </w:lvl>
    <w:lvl w:ilvl="1" w:tplc="CDA0F61E">
      <w:numFmt w:val="bullet"/>
      <w:lvlText w:val="•"/>
      <w:lvlJc w:val="left"/>
      <w:pPr>
        <w:ind w:left="1252" w:hanging="306"/>
      </w:pPr>
      <w:rPr>
        <w:rFonts w:hint="default"/>
        <w:lang w:val="pt-PT" w:eastAsia="pt-PT" w:bidi="pt-PT"/>
      </w:rPr>
    </w:lvl>
    <w:lvl w:ilvl="2" w:tplc="94307ED4">
      <w:numFmt w:val="bullet"/>
      <w:lvlText w:val="•"/>
      <w:lvlJc w:val="left"/>
      <w:pPr>
        <w:ind w:left="2085" w:hanging="306"/>
      </w:pPr>
      <w:rPr>
        <w:rFonts w:hint="default"/>
        <w:lang w:val="pt-PT" w:eastAsia="pt-PT" w:bidi="pt-PT"/>
      </w:rPr>
    </w:lvl>
    <w:lvl w:ilvl="3" w:tplc="2EE441B0">
      <w:numFmt w:val="bullet"/>
      <w:lvlText w:val="•"/>
      <w:lvlJc w:val="left"/>
      <w:pPr>
        <w:ind w:left="2917" w:hanging="306"/>
      </w:pPr>
      <w:rPr>
        <w:rFonts w:hint="default"/>
        <w:lang w:val="pt-PT" w:eastAsia="pt-PT" w:bidi="pt-PT"/>
      </w:rPr>
    </w:lvl>
    <w:lvl w:ilvl="4" w:tplc="5E7085C4">
      <w:numFmt w:val="bullet"/>
      <w:lvlText w:val="•"/>
      <w:lvlJc w:val="left"/>
      <w:pPr>
        <w:ind w:left="3750" w:hanging="306"/>
      </w:pPr>
      <w:rPr>
        <w:rFonts w:hint="default"/>
        <w:lang w:val="pt-PT" w:eastAsia="pt-PT" w:bidi="pt-PT"/>
      </w:rPr>
    </w:lvl>
    <w:lvl w:ilvl="5" w:tplc="3EB4E316">
      <w:numFmt w:val="bullet"/>
      <w:lvlText w:val="•"/>
      <w:lvlJc w:val="left"/>
      <w:pPr>
        <w:ind w:left="4583" w:hanging="306"/>
      </w:pPr>
      <w:rPr>
        <w:rFonts w:hint="default"/>
        <w:lang w:val="pt-PT" w:eastAsia="pt-PT" w:bidi="pt-PT"/>
      </w:rPr>
    </w:lvl>
    <w:lvl w:ilvl="6" w:tplc="5EC0683A">
      <w:numFmt w:val="bullet"/>
      <w:lvlText w:val="•"/>
      <w:lvlJc w:val="left"/>
      <w:pPr>
        <w:ind w:left="5415" w:hanging="306"/>
      </w:pPr>
      <w:rPr>
        <w:rFonts w:hint="default"/>
        <w:lang w:val="pt-PT" w:eastAsia="pt-PT" w:bidi="pt-PT"/>
      </w:rPr>
    </w:lvl>
    <w:lvl w:ilvl="7" w:tplc="D5DA8D3C">
      <w:numFmt w:val="bullet"/>
      <w:lvlText w:val="•"/>
      <w:lvlJc w:val="left"/>
      <w:pPr>
        <w:ind w:left="6248" w:hanging="306"/>
      </w:pPr>
      <w:rPr>
        <w:rFonts w:hint="default"/>
        <w:lang w:val="pt-PT" w:eastAsia="pt-PT" w:bidi="pt-PT"/>
      </w:rPr>
    </w:lvl>
    <w:lvl w:ilvl="8" w:tplc="C50E5D74">
      <w:numFmt w:val="bullet"/>
      <w:lvlText w:val="•"/>
      <w:lvlJc w:val="left"/>
      <w:pPr>
        <w:ind w:left="7081" w:hanging="306"/>
      </w:pPr>
      <w:rPr>
        <w:rFonts w:hint="default"/>
        <w:lang w:val="pt-PT" w:eastAsia="pt-PT" w:bidi="pt-PT"/>
      </w:rPr>
    </w:lvl>
  </w:abstractNum>
  <w:abstractNum w:abstractNumId="1">
    <w:nsid w:val="53AB141E"/>
    <w:multiLevelType w:val="multilevel"/>
    <w:tmpl w:val="6316A894"/>
    <w:lvl w:ilvl="0">
      <w:start w:val="1"/>
      <w:numFmt w:val="decimal"/>
      <w:lvlText w:val="%1."/>
      <w:lvlJc w:val="left"/>
      <w:pPr>
        <w:ind w:left="482" w:hanging="360"/>
        <w:jc w:val="left"/>
      </w:pPr>
      <w:rPr>
        <w:rFonts w:ascii="Times New Roman" w:eastAsia="Times New Roman" w:hAnsi="Times New Roman" w:cs="Times New Roman" w:hint="default"/>
        <w:b/>
        <w:bCs/>
        <w:spacing w:val="0"/>
        <w:w w:val="100"/>
        <w:sz w:val="24"/>
        <w:szCs w:val="24"/>
        <w:lang w:val="pt-PT" w:eastAsia="pt-PT" w:bidi="pt-PT"/>
      </w:rPr>
    </w:lvl>
    <w:lvl w:ilvl="1">
      <w:start w:val="1"/>
      <w:numFmt w:val="decimal"/>
      <w:lvlText w:val="%1.%2."/>
      <w:lvlJc w:val="left"/>
      <w:pPr>
        <w:ind w:left="914" w:hanging="432"/>
        <w:jc w:val="left"/>
      </w:pPr>
      <w:rPr>
        <w:rFonts w:ascii="Times New Roman" w:eastAsia="Times New Roman" w:hAnsi="Times New Roman" w:cs="Times New Roman" w:hint="default"/>
        <w:b/>
        <w:bCs/>
        <w:w w:val="100"/>
        <w:sz w:val="26"/>
        <w:szCs w:val="26"/>
        <w:lang w:val="pt-PT" w:eastAsia="pt-PT" w:bidi="pt-PT"/>
      </w:rPr>
    </w:lvl>
    <w:lvl w:ilvl="2">
      <w:numFmt w:val="bullet"/>
      <w:lvlText w:val="•"/>
      <w:lvlJc w:val="left"/>
      <w:pPr>
        <w:ind w:left="920" w:hanging="432"/>
      </w:pPr>
      <w:rPr>
        <w:rFonts w:hint="default"/>
        <w:lang w:val="pt-PT" w:eastAsia="pt-PT" w:bidi="pt-PT"/>
      </w:rPr>
    </w:lvl>
    <w:lvl w:ilvl="3">
      <w:numFmt w:val="bullet"/>
      <w:lvlText w:val="•"/>
      <w:lvlJc w:val="left"/>
      <w:pPr>
        <w:ind w:left="1898" w:hanging="432"/>
      </w:pPr>
      <w:rPr>
        <w:rFonts w:hint="default"/>
        <w:lang w:val="pt-PT" w:eastAsia="pt-PT" w:bidi="pt-PT"/>
      </w:rPr>
    </w:lvl>
    <w:lvl w:ilvl="4">
      <w:numFmt w:val="bullet"/>
      <w:lvlText w:val="•"/>
      <w:lvlJc w:val="left"/>
      <w:pPr>
        <w:ind w:left="2876" w:hanging="432"/>
      </w:pPr>
      <w:rPr>
        <w:rFonts w:hint="default"/>
        <w:lang w:val="pt-PT" w:eastAsia="pt-PT" w:bidi="pt-PT"/>
      </w:rPr>
    </w:lvl>
    <w:lvl w:ilvl="5">
      <w:numFmt w:val="bullet"/>
      <w:lvlText w:val="•"/>
      <w:lvlJc w:val="left"/>
      <w:pPr>
        <w:ind w:left="3854" w:hanging="432"/>
      </w:pPr>
      <w:rPr>
        <w:rFonts w:hint="default"/>
        <w:lang w:val="pt-PT" w:eastAsia="pt-PT" w:bidi="pt-PT"/>
      </w:rPr>
    </w:lvl>
    <w:lvl w:ilvl="6">
      <w:numFmt w:val="bullet"/>
      <w:lvlText w:val="•"/>
      <w:lvlJc w:val="left"/>
      <w:pPr>
        <w:ind w:left="4833" w:hanging="432"/>
      </w:pPr>
      <w:rPr>
        <w:rFonts w:hint="default"/>
        <w:lang w:val="pt-PT" w:eastAsia="pt-PT" w:bidi="pt-PT"/>
      </w:rPr>
    </w:lvl>
    <w:lvl w:ilvl="7">
      <w:numFmt w:val="bullet"/>
      <w:lvlText w:val="•"/>
      <w:lvlJc w:val="left"/>
      <w:pPr>
        <w:ind w:left="5811" w:hanging="432"/>
      </w:pPr>
      <w:rPr>
        <w:rFonts w:hint="default"/>
        <w:lang w:val="pt-PT" w:eastAsia="pt-PT" w:bidi="pt-PT"/>
      </w:rPr>
    </w:lvl>
    <w:lvl w:ilvl="8">
      <w:numFmt w:val="bullet"/>
      <w:lvlText w:val="•"/>
      <w:lvlJc w:val="left"/>
      <w:pPr>
        <w:ind w:left="6789" w:hanging="432"/>
      </w:pPr>
      <w:rPr>
        <w:rFonts w:hint="default"/>
        <w:lang w:val="pt-PT" w:eastAsia="pt-PT" w:bidi="pt-PT"/>
      </w:rPr>
    </w:lvl>
  </w:abstractNum>
  <w:abstractNum w:abstractNumId="2">
    <w:nsid w:val="7E6535C4"/>
    <w:multiLevelType w:val="hybridMultilevel"/>
    <w:tmpl w:val="D37CCC52"/>
    <w:lvl w:ilvl="0" w:tplc="23389E96">
      <w:start w:val="1"/>
      <w:numFmt w:val="upperLetter"/>
      <w:lvlText w:val="%1."/>
      <w:lvlJc w:val="left"/>
      <w:pPr>
        <w:ind w:left="122" w:hanging="288"/>
        <w:jc w:val="left"/>
      </w:pPr>
      <w:rPr>
        <w:rFonts w:ascii="Times New Roman" w:eastAsia="Times New Roman" w:hAnsi="Times New Roman" w:cs="Times New Roman" w:hint="default"/>
        <w:b/>
        <w:bCs/>
        <w:w w:val="99"/>
        <w:sz w:val="24"/>
        <w:szCs w:val="24"/>
        <w:lang w:val="pt-PT" w:eastAsia="pt-PT" w:bidi="pt-PT"/>
      </w:rPr>
    </w:lvl>
    <w:lvl w:ilvl="1" w:tplc="71A073DE">
      <w:numFmt w:val="bullet"/>
      <w:lvlText w:val="•"/>
      <w:lvlJc w:val="left"/>
      <w:pPr>
        <w:ind w:left="982" w:hanging="288"/>
      </w:pPr>
      <w:rPr>
        <w:rFonts w:hint="default"/>
        <w:lang w:val="pt-PT" w:eastAsia="pt-PT" w:bidi="pt-PT"/>
      </w:rPr>
    </w:lvl>
    <w:lvl w:ilvl="2" w:tplc="81E6D244">
      <w:numFmt w:val="bullet"/>
      <w:lvlText w:val="•"/>
      <w:lvlJc w:val="left"/>
      <w:pPr>
        <w:ind w:left="1845" w:hanging="288"/>
      </w:pPr>
      <w:rPr>
        <w:rFonts w:hint="default"/>
        <w:lang w:val="pt-PT" w:eastAsia="pt-PT" w:bidi="pt-PT"/>
      </w:rPr>
    </w:lvl>
    <w:lvl w:ilvl="3" w:tplc="18B42EA6">
      <w:numFmt w:val="bullet"/>
      <w:lvlText w:val="•"/>
      <w:lvlJc w:val="left"/>
      <w:pPr>
        <w:ind w:left="2707" w:hanging="288"/>
      </w:pPr>
      <w:rPr>
        <w:rFonts w:hint="default"/>
        <w:lang w:val="pt-PT" w:eastAsia="pt-PT" w:bidi="pt-PT"/>
      </w:rPr>
    </w:lvl>
    <w:lvl w:ilvl="4" w:tplc="DF9C1B76">
      <w:numFmt w:val="bullet"/>
      <w:lvlText w:val="•"/>
      <w:lvlJc w:val="left"/>
      <w:pPr>
        <w:ind w:left="3570" w:hanging="288"/>
      </w:pPr>
      <w:rPr>
        <w:rFonts w:hint="default"/>
        <w:lang w:val="pt-PT" w:eastAsia="pt-PT" w:bidi="pt-PT"/>
      </w:rPr>
    </w:lvl>
    <w:lvl w:ilvl="5" w:tplc="C33A277E">
      <w:numFmt w:val="bullet"/>
      <w:lvlText w:val="•"/>
      <w:lvlJc w:val="left"/>
      <w:pPr>
        <w:ind w:left="4433" w:hanging="288"/>
      </w:pPr>
      <w:rPr>
        <w:rFonts w:hint="default"/>
        <w:lang w:val="pt-PT" w:eastAsia="pt-PT" w:bidi="pt-PT"/>
      </w:rPr>
    </w:lvl>
    <w:lvl w:ilvl="6" w:tplc="85FA5132">
      <w:numFmt w:val="bullet"/>
      <w:lvlText w:val="•"/>
      <w:lvlJc w:val="left"/>
      <w:pPr>
        <w:ind w:left="5295" w:hanging="288"/>
      </w:pPr>
      <w:rPr>
        <w:rFonts w:hint="default"/>
        <w:lang w:val="pt-PT" w:eastAsia="pt-PT" w:bidi="pt-PT"/>
      </w:rPr>
    </w:lvl>
    <w:lvl w:ilvl="7" w:tplc="412A3BFC">
      <w:numFmt w:val="bullet"/>
      <w:lvlText w:val="•"/>
      <w:lvlJc w:val="left"/>
      <w:pPr>
        <w:ind w:left="6158" w:hanging="288"/>
      </w:pPr>
      <w:rPr>
        <w:rFonts w:hint="default"/>
        <w:lang w:val="pt-PT" w:eastAsia="pt-PT" w:bidi="pt-PT"/>
      </w:rPr>
    </w:lvl>
    <w:lvl w:ilvl="8" w:tplc="9EEC49D2">
      <w:numFmt w:val="bullet"/>
      <w:lvlText w:val="•"/>
      <w:lvlJc w:val="left"/>
      <w:pPr>
        <w:ind w:left="7021" w:hanging="288"/>
      </w:pPr>
      <w:rPr>
        <w:rFonts w:hint="default"/>
        <w:lang w:val="pt-PT" w:eastAsia="pt-PT" w:bidi="pt-P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2174E"/>
    <w:rsid w:val="000665AA"/>
    <w:rsid w:val="00077192"/>
    <w:rsid w:val="000D1B68"/>
    <w:rsid w:val="000F3C78"/>
    <w:rsid w:val="002A7028"/>
    <w:rsid w:val="002B7817"/>
    <w:rsid w:val="003B0BD0"/>
    <w:rsid w:val="003B4640"/>
    <w:rsid w:val="00423C66"/>
    <w:rsid w:val="004F2579"/>
    <w:rsid w:val="0057625B"/>
    <w:rsid w:val="005B0B8B"/>
    <w:rsid w:val="006A7ACC"/>
    <w:rsid w:val="007906AE"/>
    <w:rsid w:val="007E5BBD"/>
    <w:rsid w:val="00813C18"/>
    <w:rsid w:val="00844E89"/>
    <w:rsid w:val="008A6615"/>
    <w:rsid w:val="00965287"/>
    <w:rsid w:val="00985B8B"/>
    <w:rsid w:val="009A4601"/>
    <w:rsid w:val="009E4261"/>
    <w:rsid w:val="00A502CD"/>
    <w:rsid w:val="00AD5BD8"/>
    <w:rsid w:val="00B55FFE"/>
    <w:rsid w:val="00B815A9"/>
    <w:rsid w:val="00BE123D"/>
    <w:rsid w:val="00CB0803"/>
    <w:rsid w:val="00DC19AB"/>
    <w:rsid w:val="00F02B95"/>
    <w:rsid w:val="00F2174E"/>
    <w:rsid w:val="00F2746C"/>
    <w:rsid w:val="00F62602"/>
    <w:rsid w:val="00F6732E"/>
    <w:rsid w:val="00FB2BDC"/>
    <w:rsid w:val="00FE63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5287"/>
    <w:rPr>
      <w:rFonts w:ascii="Times New Roman" w:eastAsia="Times New Roman" w:hAnsi="Times New Roman" w:cs="Times New Roman"/>
      <w:lang w:val="pt-PT" w:eastAsia="pt-PT" w:bidi="pt-PT"/>
    </w:rPr>
  </w:style>
  <w:style w:type="paragraph" w:styleId="Ttulo1">
    <w:name w:val="heading 1"/>
    <w:basedOn w:val="Normal"/>
    <w:uiPriority w:val="1"/>
    <w:qFormat/>
    <w:rsid w:val="00965287"/>
    <w:pPr>
      <w:spacing w:before="4" w:line="320" w:lineRule="exact"/>
      <w:ind w:left="482" w:hanging="360"/>
      <w:jc w:val="both"/>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65287"/>
    <w:tblPr>
      <w:tblInd w:w="0" w:type="dxa"/>
      <w:tblCellMar>
        <w:top w:w="0" w:type="dxa"/>
        <w:left w:w="0" w:type="dxa"/>
        <w:bottom w:w="0" w:type="dxa"/>
        <w:right w:w="0" w:type="dxa"/>
      </w:tblCellMar>
    </w:tblPr>
  </w:style>
  <w:style w:type="paragraph" w:styleId="Corpodetexto">
    <w:name w:val="Body Text"/>
    <w:basedOn w:val="Normal"/>
    <w:uiPriority w:val="1"/>
    <w:qFormat/>
    <w:rsid w:val="00965287"/>
    <w:pPr>
      <w:ind w:left="122"/>
    </w:pPr>
    <w:rPr>
      <w:sz w:val="24"/>
      <w:szCs w:val="24"/>
    </w:rPr>
  </w:style>
  <w:style w:type="paragraph" w:styleId="PargrafodaLista">
    <w:name w:val="List Paragraph"/>
    <w:basedOn w:val="Normal"/>
    <w:uiPriority w:val="1"/>
    <w:qFormat/>
    <w:rsid w:val="00965287"/>
    <w:pPr>
      <w:ind w:left="482" w:hanging="360"/>
      <w:jc w:val="both"/>
    </w:pPr>
  </w:style>
  <w:style w:type="paragraph" w:customStyle="1" w:styleId="TableParagraph">
    <w:name w:val="Table Paragraph"/>
    <w:basedOn w:val="Normal"/>
    <w:uiPriority w:val="1"/>
    <w:qFormat/>
    <w:rsid w:val="00965287"/>
    <w:pPr>
      <w:jc w:val="center"/>
    </w:pPr>
  </w:style>
  <w:style w:type="paragraph" w:styleId="Textodenotaderodap">
    <w:name w:val="footnote text"/>
    <w:basedOn w:val="Normal"/>
    <w:link w:val="TextodenotaderodapChar"/>
    <w:uiPriority w:val="99"/>
    <w:semiHidden/>
    <w:unhideWhenUsed/>
    <w:rsid w:val="009A4601"/>
    <w:rPr>
      <w:sz w:val="20"/>
      <w:szCs w:val="20"/>
      <w:lang w:eastAsia="en-US" w:bidi="ar-SA"/>
    </w:rPr>
  </w:style>
  <w:style w:type="character" w:customStyle="1" w:styleId="TextodenotaderodapChar">
    <w:name w:val="Texto de nota de rodapé Char"/>
    <w:basedOn w:val="Fontepargpadro"/>
    <w:link w:val="Textodenotaderodap"/>
    <w:uiPriority w:val="99"/>
    <w:semiHidden/>
    <w:rsid w:val="009A4601"/>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9A4601"/>
    <w:rPr>
      <w:vertAlign w:val="superscript"/>
    </w:rPr>
  </w:style>
  <w:style w:type="character" w:styleId="Hyperlink">
    <w:name w:val="Hyperlink"/>
    <w:basedOn w:val="Fontepargpadro"/>
    <w:uiPriority w:val="99"/>
    <w:unhideWhenUsed/>
    <w:rsid w:val="003B464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dx.doi.org/10.1590/S0103-65132014005000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warlesonribeiro.adm@gmail.com" TargetMode="External"/><Relationship Id="rId2" Type="http://schemas.openxmlformats.org/officeDocument/2006/relationships/hyperlink" Target="mailto:tyagobenjamimtbs@gmail.com" TargetMode="External"/><Relationship Id="rId1" Type="http://schemas.openxmlformats.org/officeDocument/2006/relationships/hyperlink" Target="mailto:admelder.lacerda@gmail.com" TargetMode="External"/><Relationship Id="rId4" Type="http://schemas.openxmlformats.org/officeDocument/2006/relationships/hyperlink" Target="mailto:rayrali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EA44-8A7C-450F-92C5-DBA8872F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3861</Words>
  <Characters>20853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Lacerda</dc:creator>
  <cp:lastModifiedBy>Rodrigo Fraga</cp:lastModifiedBy>
  <cp:revision>43</cp:revision>
  <dcterms:created xsi:type="dcterms:W3CDTF">2020-05-19T22:53:00Z</dcterms:created>
  <dcterms:modified xsi:type="dcterms:W3CDTF">2020-12-08T03:15:00Z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2019-12-28T00:00:00Z</vt:filetime>
  </property>
  <property fmtid="{D5CDD505-2E9C-101B-9397-08002B2CF9AE}" pid="3" name="Creator">
    <vt:lpwstr>Microsoft® Word 2013</vt:lpwstr>
  </property>
  <property fmtid="{D5CDD505-2E9C-101B-9397-08002B2CF9AE}" pid="4" name="LastSaved">
    <vt:filetime>2020-05-19T00:00:00Z</vt:filetime>
  </property>
</Properties>
</file>