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936" w:rsidRPr="00C74798" w:rsidRDefault="006A4936" w:rsidP="006A4936">
      <w:pPr>
        <w:pStyle w:val="Els-Author"/>
        <w:rPr>
          <w:b/>
          <w:bCs/>
          <w:sz w:val="24"/>
          <w:szCs w:val="24"/>
          <w:lang w:val="pt-BR"/>
        </w:rPr>
      </w:pPr>
      <w:r w:rsidRPr="00C74798">
        <w:rPr>
          <w:b/>
          <w:bCs/>
          <w:sz w:val="24"/>
          <w:szCs w:val="24"/>
          <w:lang w:val="pt-BR"/>
        </w:rPr>
        <w:t>Reaproveitamento de Semetentes de Cupuaçu (</w:t>
      </w:r>
      <w:r w:rsidRPr="00C74798">
        <w:rPr>
          <w:b/>
          <w:bCs/>
          <w:i/>
          <w:iCs/>
          <w:sz w:val="24"/>
          <w:szCs w:val="24"/>
          <w:lang w:val="pt-BR"/>
        </w:rPr>
        <w:t>Theobroma Grandiflorum</w:t>
      </w:r>
      <w:r w:rsidRPr="00C74798">
        <w:rPr>
          <w:b/>
          <w:bCs/>
          <w:sz w:val="24"/>
          <w:szCs w:val="24"/>
          <w:lang w:val="pt-BR"/>
        </w:rPr>
        <w:t>): Um Estudo de Caso em uma</w:t>
      </w:r>
      <w:r w:rsidR="007622CC">
        <w:rPr>
          <w:b/>
          <w:bCs/>
          <w:sz w:val="24"/>
          <w:szCs w:val="24"/>
          <w:lang w:val="pt-BR"/>
        </w:rPr>
        <w:t xml:space="preserve"> Coopertiva Agrícola na Amazônia paraense.</w:t>
      </w:r>
    </w:p>
    <w:p w:rsidR="00714170" w:rsidRPr="00714170" w:rsidRDefault="00714170" w:rsidP="00714170">
      <w:pPr>
        <w:rPr>
          <w:lang w:val="pt-BR" w:eastAsia="en-US" w:bidi="ar-SA"/>
        </w:rPr>
      </w:pPr>
    </w:p>
    <w:p w:rsidR="00714170" w:rsidRPr="00714170" w:rsidRDefault="006A4936" w:rsidP="00714170">
      <w:pPr>
        <w:pStyle w:val="Els-Author"/>
        <w:jc w:val="right"/>
        <w:rPr>
          <w:sz w:val="20"/>
          <w:vertAlign w:val="superscript"/>
          <w:lang w:val="pt-BR"/>
        </w:rPr>
      </w:pPr>
      <w:r w:rsidRPr="00714170">
        <w:rPr>
          <w:sz w:val="20"/>
          <w:lang w:val="pt-BR"/>
        </w:rPr>
        <w:t>Fabrício M. Mares</w:t>
      </w:r>
      <w:r w:rsidR="00714170">
        <w:rPr>
          <w:rStyle w:val="Refdenotaderodap"/>
          <w:sz w:val="20"/>
          <w:lang w:val="pt-BR"/>
        </w:rPr>
        <w:footnoteReference w:id="2"/>
      </w:r>
    </w:p>
    <w:p w:rsidR="00714170" w:rsidRPr="00714170" w:rsidRDefault="006A4936" w:rsidP="00714170">
      <w:pPr>
        <w:pStyle w:val="Els-Author"/>
        <w:jc w:val="right"/>
        <w:rPr>
          <w:sz w:val="20"/>
          <w:lang w:val="pt-BR"/>
        </w:rPr>
      </w:pPr>
      <w:r w:rsidRPr="00714170">
        <w:rPr>
          <w:sz w:val="20"/>
          <w:lang w:val="pt-BR"/>
        </w:rPr>
        <w:t xml:space="preserve"> Dhonathan P. F. Quaresma</w:t>
      </w:r>
      <w:r w:rsidR="00714170">
        <w:rPr>
          <w:rStyle w:val="Refdenotaderodap"/>
          <w:sz w:val="20"/>
          <w:lang w:val="pt-BR"/>
        </w:rPr>
        <w:footnoteReference w:id="3"/>
      </w:r>
    </w:p>
    <w:p w:rsidR="00714170" w:rsidRDefault="00C74798" w:rsidP="00C74798">
      <w:pPr>
        <w:pStyle w:val="Els-Author"/>
        <w:tabs>
          <w:tab w:val="left" w:pos="2385"/>
          <w:tab w:val="right" w:pos="9071"/>
        </w:tabs>
        <w:jc w:val="left"/>
        <w:rPr>
          <w:sz w:val="20"/>
          <w:lang w:val="pt-BR"/>
        </w:rPr>
      </w:pPr>
      <w:r>
        <w:rPr>
          <w:sz w:val="20"/>
          <w:lang w:val="pt-BR"/>
        </w:rPr>
        <w:tab/>
      </w:r>
      <w:r>
        <w:rPr>
          <w:sz w:val="20"/>
          <w:lang w:val="pt-BR"/>
        </w:rPr>
        <w:tab/>
      </w:r>
      <w:r w:rsidR="006A4936" w:rsidRPr="00714170">
        <w:rPr>
          <w:sz w:val="20"/>
          <w:lang w:val="pt-BR"/>
        </w:rPr>
        <w:t xml:space="preserve"> Ronaldo B. Lima</w:t>
      </w:r>
      <w:r w:rsidR="00714170">
        <w:rPr>
          <w:rStyle w:val="Refdenotaderodap"/>
          <w:sz w:val="20"/>
          <w:lang w:val="pt-BR"/>
        </w:rPr>
        <w:footnoteReference w:id="4"/>
      </w:r>
    </w:p>
    <w:p w:rsidR="00714170" w:rsidRDefault="00714170" w:rsidP="00714170">
      <w:pPr>
        <w:pStyle w:val="Els-Abstract-text"/>
        <w:ind w:left="2268"/>
        <w:rPr>
          <w:sz w:val="20"/>
          <w:lang w:val="pt-BR"/>
        </w:rPr>
      </w:pPr>
      <w:r w:rsidRPr="00714170">
        <w:rPr>
          <w:b/>
          <w:sz w:val="20"/>
          <w:lang w:val="pt-BR"/>
        </w:rPr>
        <w:t>Resumo:</w:t>
      </w:r>
      <w:r w:rsidRPr="00870EA8">
        <w:rPr>
          <w:sz w:val="20"/>
          <w:lang w:val="pt-BR"/>
        </w:rPr>
        <w:t>Na Amazônia, uma das principais culturas frutíferas é o cupuaçu (</w:t>
      </w:r>
      <w:r w:rsidRPr="00870EA8">
        <w:rPr>
          <w:i/>
          <w:iCs/>
          <w:sz w:val="20"/>
          <w:lang w:val="pt-BR"/>
        </w:rPr>
        <w:t>Theobromagrandiflorum</w:t>
      </w:r>
      <w:r w:rsidRPr="00870EA8">
        <w:rPr>
          <w:sz w:val="20"/>
          <w:lang w:val="pt-BR"/>
        </w:rPr>
        <w:t>). Dentre as regiões produtivas, destaca-se o município de Tomé-Açu, onde uma organização em regime de cooperação agrícola desenvolveu um modelo de plantio sustentável na região, reaproveitando cerca de 270 toneladas de sementes por ano, porém a falta do mapeamento de processos dificulta atividades de gerenciamento e tomada de decisão. Portanto, o objetivo deste estudo é apresentar uma proposta de mapeamento, por meio da notação científica BPMN (</w:t>
      </w:r>
      <w:r w:rsidRPr="00870EA8">
        <w:rPr>
          <w:i/>
          <w:iCs/>
          <w:sz w:val="20"/>
          <w:lang w:val="pt-BR"/>
        </w:rPr>
        <w:t>Business ProcessModelandNotation</w:t>
      </w:r>
      <w:r w:rsidRPr="00870EA8">
        <w:rPr>
          <w:sz w:val="20"/>
          <w:lang w:val="pt-BR"/>
        </w:rPr>
        <w:t xml:space="preserve">), implementada através do </w:t>
      </w:r>
      <w:r w:rsidRPr="00870EA8">
        <w:rPr>
          <w:i/>
          <w:iCs/>
          <w:sz w:val="20"/>
          <w:lang w:val="pt-BR"/>
        </w:rPr>
        <w:t>softwareBizagiModeler</w:t>
      </w:r>
      <w:r w:rsidRPr="00870EA8">
        <w:rPr>
          <w:sz w:val="20"/>
          <w:lang w:val="pt-BR"/>
        </w:rPr>
        <w:t>, permitindo analisar sistematicamente a operação e, assim, identificar e propor as respectivas otimizações e oportunidades de melhoria.</w:t>
      </w:r>
    </w:p>
    <w:p w:rsidR="007622CC" w:rsidRDefault="007622CC" w:rsidP="00714170">
      <w:pPr>
        <w:ind w:left="1304"/>
        <w:rPr>
          <w:rFonts w:eastAsia="SimSun"/>
          <w:b/>
          <w:sz w:val="20"/>
          <w:szCs w:val="20"/>
          <w:lang w:val="pt-BR" w:eastAsia="en-US" w:bidi="ar-SA"/>
        </w:rPr>
      </w:pPr>
      <w:r>
        <w:rPr>
          <w:rFonts w:eastAsia="SimSun"/>
          <w:b/>
          <w:sz w:val="20"/>
          <w:szCs w:val="20"/>
          <w:lang w:val="pt-BR" w:eastAsia="en-US" w:bidi="ar-SA"/>
        </w:rPr>
        <w:t xml:space="preserve">                   </w:t>
      </w:r>
    </w:p>
    <w:p w:rsidR="00714170" w:rsidRPr="00714170" w:rsidRDefault="007622CC" w:rsidP="00714170">
      <w:pPr>
        <w:ind w:left="1304"/>
        <w:rPr>
          <w:sz w:val="20"/>
          <w:szCs w:val="20"/>
          <w:lang w:val="pt-BR" w:eastAsia="en-US" w:bidi="ar-SA"/>
        </w:rPr>
      </w:pPr>
      <w:r>
        <w:rPr>
          <w:rFonts w:eastAsia="SimSun"/>
          <w:b/>
          <w:sz w:val="20"/>
          <w:szCs w:val="20"/>
          <w:lang w:val="pt-BR" w:eastAsia="en-US" w:bidi="ar-SA"/>
        </w:rPr>
        <w:t xml:space="preserve">                    </w:t>
      </w:r>
      <w:r w:rsidR="00714170" w:rsidRPr="00714170">
        <w:rPr>
          <w:rFonts w:eastAsia="SimSun"/>
          <w:b/>
          <w:sz w:val="20"/>
          <w:szCs w:val="20"/>
          <w:lang w:val="pt-BR" w:eastAsia="en-US" w:bidi="ar-SA"/>
        </w:rPr>
        <w:t>Palavras-</w:t>
      </w:r>
      <w:r w:rsidR="00714170" w:rsidRPr="00714170">
        <w:rPr>
          <w:b/>
          <w:lang w:val="pt-BR" w:eastAsia="en-US" w:bidi="ar-SA"/>
        </w:rPr>
        <w:t>chave:</w:t>
      </w:r>
      <w:r w:rsidR="00714170" w:rsidRPr="00714170">
        <w:rPr>
          <w:sz w:val="20"/>
          <w:szCs w:val="20"/>
          <w:lang w:val="pt-BR" w:eastAsia="en-US" w:bidi="ar-SA"/>
        </w:rPr>
        <w:t xml:space="preserve">Reaproveitamento de sementes, Plantio sustentável, </w:t>
      </w:r>
      <w:r w:rsidR="00714170">
        <w:rPr>
          <w:sz w:val="20"/>
          <w:szCs w:val="20"/>
          <w:lang w:val="pt-BR" w:eastAsia="en-US" w:bidi="ar-SA"/>
        </w:rPr>
        <w:t>P</w:t>
      </w:r>
      <w:r w:rsidR="00714170" w:rsidRPr="00714170">
        <w:rPr>
          <w:sz w:val="20"/>
          <w:szCs w:val="20"/>
          <w:lang w:val="pt-BR" w:eastAsia="en-US" w:bidi="ar-SA"/>
        </w:rPr>
        <w:t>rocessos.</w:t>
      </w:r>
    </w:p>
    <w:p w:rsidR="00714170" w:rsidRPr="00714170" w:rsidRDefault="00714170" w:rsidP="00714170">
      <w:pPr>
        <w:rPr>
          <w:sz w:val="20"/>
          <w:szCs w:val="20"/>
          <w:lang w:val="pt-BR"/>
        </w:rPr>
      </w:pPr>
    </w:p>
    <w:p w:rsidR="00714170" w:rsidRDefault="00714170" w:rsidP="00E21AD8">
      <w:pPr>
        <w:pStyle w:val="Els-Abstract-text"/>
        <w:rPr>
          <w:sz w:val="20"/>
        </w:rPr>
      </w:pPr>
    </w:p>
    <w:p w:rsidR="00714170" w:rsidRDefault="00714170" w:rsidP="00E21AD8">
      <w:pPr>
        <w:pStyle w:val="Els-Abstract-text"/>
        <w:rPr>
          <w:sz w:val="20"/>
        </w:rPr>
      </w:pPr>
    </w:p>
    <w:p w:rsidR="00714170" w:rsidRDefault="00714170" w:rsidP="00E21AD8">
      <w:pPr>
        <w:pStyle w:val="Els-Abstract-text"/>
        <w:rPr>
          <w:sz w:val="20"/>
        </w:rPr>
      </w:pPr>
    </w:p>
    <w:p w:rsidR="00714170" w:rsidRDefault="000B63F5" w:rsidP="00FE217B">
      <w:pPr>
        <w:pStyle w:val="Ttulo2"/>
        <w:tabs>
          <w:tab w:val="left" w:pos="7695"/>
        </w:tabs>
        <w:spacing w:line="360" w:lineRule="auto"/>
        <w:rPr>
          <w:rFonts w:ascii="Times New Roman" w:eastAsia="Times New Roman" w:hAnsi="Times New Roman" w:cs="Times New Roman"/>
          <w:b/>
          <w:bCs/>
          <w:color w:val="auto"/>
          <w:sz w:val="24"/>
          <w:szCs w:val="24"/>
          <w:lang w:val="pt-BR" w:eastAsia="pt-BR" w:bidi="ar-SA"/>
        </w:rPr>
      </w:pPr>
      <w:r w:rsidRPr="00870EA8">
        <w:rPr>
          <w:rFonts w:ascii="Times New Roman" w:eastAsia="Times New Roman" w:hAnsi="Times New Roman" w:cs="Times New Roman"/>
          <w:b/>
          <w:bCs/>
          <w:color w:val="auto"/>
          <w:sz w:val="24"/>
          <w:szCs w:val="24"/>
          <w:lang w:val="pt-BR" w:eastAsia="pt-BR" w:bidi="ar-SA"/>
        </w:rPr>
        <w:t>Introdução</w:t>
      </w:r>
    </w:p>
    <w:p w:rsidR="000B63F5" w:rsidRPr="00870EA8" w:rsidRDefault="00B90B41" w:rsidP="00FE217B">
      <w:pPr>
        <w:pStyle w:val="Ttulo2"/>
        <w:tabs>
          <w:tab w:val="left" w:pos="7695"/>
        </w:tabs>
        <w:spacing w:line="360" w:lineRule="auto"/>
        <w:rPr>
          <w:rFonts w:ascii="Times New Roman" w:eastAsia="Times New Roman" w:hAnsi="Times New Roman" w:cs="Times New Roman"/>
          <w:b/>
          <w:bCs/>
          <w:color w:val="auto"/>
          <w:sz w:val="24"/>
          <w:szCs w:val="24"/>
          <w:lang w:val="pt-BR" w:eastAsia="pt-BR" w:bidi="ar-SA"/>
        </w:rPr>
      </w:pPr>
      <w:r w:rsidRPr="00870EA8">
        <w:rPr>
          <w:rFonts w:ascii="Times New Roman" w:eastAsia="Times New Roman" w:hAnsi="Times New Roman" w:cs="Times New Roman"/>
          <w:b/>
          <w:bCs/>
          <w:color w:val="auto"/>
          <w:sz w:val="24"/>
          <w:szCs w:val="24"/>
          <w:lang w:val="pt-BR" w:eastAsia="pt-BR" w:bidi="ar-SA"/>
        </w:rPr>
        <w:tab/>
      </w:r>
    </w:p>
    <w:p w:rsidR="002F2E14" w:rsidRPr="00870EA8" w:rsidRDefault="007B3763" w:rsidP="004F1139">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 xml:space="preserve">Dentre os </w:t>
      </w:r>
      <w:r w:rsidR="002F2E14" w:rsidRPr="00870EA8">
        <w:rPr>
          <w:sz w:val="24"/>
          <w:szCs w:val="24"/>
          <w:lang w:val="pt-BR" w:eastAsia="pt-BR" w:bidi="ar-SA"/>
        </w:rPr>
        <w:t>principais</w:t>
      </w:r>
      <w:r w:rsidRPr="00870EA8">
        <w:rPr>
          <w:sz w:val="24"/>
          <w:szCs w:val="24"/>
          <w:lang w:val="pt-BR" w:eastAsia="pt-BR" w:bidi="ar-SA"/>
        </w:rPr>
        <w:t xml:space="preserve"> segmentos produtivos que compõem o Produto Interno Bruto (PIB) brasileiro</w:t>
      </w:r>
      <w:r w:rsidR="002F2E14" w:rsidRPr="00870EA8">
        <w:rPr>
          <w:sz w:val="24"/>
          <w:szCs w:val="24"/>
          <w:lang w:val="pt-BR" w:eastAsia="pt-BR" w:bidi="ar-SA"/>
        </w:rPr>
        <w:t>, destaca-se o agronegócio</w:t>
      </w:r>
      <w:r w:rsidR="004544B8" w:rsidRPr="00870EA8">
        <w:rPr>
          <w:sz w:val="24"/>
          <w:szCs w:val="24"/>
          <w:lang w:val="pt-BR" w:eastAsia="pt-BR" w:bidi="ar-SA"/>
        </w:rPr>
        <w:t>. O</w:t>
      </w:r>
      <w:r w:rsidRPr="00870EA8">
        <w:rPr>
          <w:sz w:val="24"/>
          <w:szCs w:val="24"/>
          <w:lang w:val="pt-BR" w:eastAsia="pt-BR" w:bidi="ar-SA"/>
        </w:rPr>
        <w:t xml:space="preserve">s números </w:t>
      </w:r>
      <w:r w:rsidR="004544B8" w:rsidRPr="00870EA8">
        <w:rPr>
          <w:sz w:val="24"/>
          <w:szCs w:val="24"/>
          <w:lang w:val="pt-BR" w:eastAsia="pt-BR" w:bidi="ar-SA"/>
        </w:rPr>
        <w:t xml:space="preserve">apresentados pelo Centro de Estudos Avançados em Economia Aplicada (CEPEA) </w:t>
      </w:r>
      <w:r w:rsidRPr="00870EA8">
        <w:rPr>
          <w:sz w:val="24"/>
          <w:szCs w:val="24"/>
          <w:lang w:val="pt-BR" w:eastAsia="pt-BR" w:bidi="ar-SA"/>
        </w:rPr>
        <w:t xml:space="preserve">mostram que </w:t>
      </w:r>
      <w:r w:rsidR="002F2E14" w:rsidRPr="00870EA8">
        <w:rPr>
          <w:sz w:val="24"/>
          <w:szCs w:val="24"/>
          <w:lang w:val="pt-BR" w:eastAsia="pt-BR" w:bidi="ar-SA"/>
        </w:rPr>
        <w:t xml:space="preserve">a retomada de </w:t>
      </w:r>
      <w:r w:rsidRPr="00870EA8">
        <w:rPr>
          <w:sz w:val="24"/>
          <w:szCs w:val="24"/>
          <w:lang w:val="pt-BR" w:eastAsia="pt-BR" w:bidi="ar-SA"/>
        </w:rPr>
        <w:t>crescimento</w:t>
      </w:r>
      <w:r w:rsidR="002F2E14" w:rsidRPr="00870EA8">
        <w:rPr>
          <w:sz w:val="24"/>
          <w:szCs w:val="24"/>
          <w:lang w:val="pt-BR" w:eastAsia="pt-BR" w:bidi="ar-SA"/>
        </w:rPr>
        <w:t xml:space="preserve"> do PIB, em 2017</w:t>
      </w:r>
      <w:r w:rsidR="00655E71" w:rsidRPr="00870EA8">
        <w:rPr>
          <w:sz w:val="24"/>
          <w:szCs w:val="24"/>
          <w:lang w:val="pt-BR" w:eastAsia="pt-BR" w:bidi="ar-SA"/>
        </w:rPr>
        <w:t>, após dois anos de retração</w:t>
      </w:r>
      <w:r w:rsidR="002F2E14" w:rsidRPr="00870EA8">
        <w:rPr>
          <w:sz w:val="24"/>
          <w:szCs w:val="24"/>
          <w:lang w:val="pt-BR" w:eastAsia="pt-BR" w:bidi="ar-SA"/>
        </w:rPr>
        <w:t>,teve significativa contribuição do</w:t>
      </w:r>
      <w:r w:rsidRPr="00870EA8">
        <w:rPr>
          <w:sz w:val="24"/>
          <w:szCs w:val="24"/>
          <w:lang w:val="pt-BR" w:eastAsia="pt-BR" w:bidi="ar-SA"/>
        </w:rPr>
        <w:t xml:space="preserve"> agronegócio,</w:t>
      </w:r>
      <w:r w:rsidR="004544B8" w:rsidRPr="00870EA8">
        <w:rPr>
          <w:sz w:val="24"/>
          <w:szCs w:val="24"/>
          <w:lang w:val="pt-BR" w:eastAsia="pt-BR" w:bidi="ar-SA"/>
        </w:rPr>
        <w:t xml:space="preserve"> onde</w:t>
      </w:r>
      <w:r w:rsidRPr="00870EA8">
        <w:rPr>
          <w:sz w:val="24"/>
          <w:szCs w:val="24"/>
          <w:lang w:val="pt-BR" w:eastAsia="pt-BR" w:bidi="ar-SA"/>
        </w:rPr>
        <w:t xml:space="preserve"> a fruticultura teve </w:t>
      </w:r>
      <w:r w:rsidR="002F2E14" w:rsidRPr="00870EA8">
        <w:rPr>
          <w:sz w:val="24"/>
          <w:szCs w:val="24"/>
          <w:lang w:val="pt-BR" w:eastAsia="pt-BR" w:bidi="ar-SA"/>
        </w:rPr>
        <w:t xml:space="preserve">uma importante </w:t>
      </w:r>
      <w:r w:rsidRPr="00870EA8">
        <w:rPr>
          <w:sz w:val="24"/>
          <w:szCs w:val="24"/>
          <w:lang w:val="pt-BR" w:eastAsia="pt-BR" w:bidi="ar-SA"/>
        </w:rPr>
        <w:t xml:space="preserve">participação, gerando em receita </w:t>
      </w:r>
      <w:r w:rsidR="00870EA8" w:rsidRPr="00870EA8">
        <w:rPr>
          <w:sz w:val="24"/>
          <w:szCs w:val="24"/>
          <w:lang w:val="pt-BR" w:eastAsia="pt-BR" w:bidi="ar-SA"/>
        </w:rPr>
        <w:t>de</w:t>
      </w:r>
      <w:r w:rsidRPr="00870EA8">
        <w:rPr>
          <w:sz w:val="24"/>
          <w:szCs w:val="24"/>
          <w:lang w:val="pt-BR" w:eastAsia="pt-BR" w:bidi="ar-SA"/>
        </w:rPr>
        <w:t xml:space="preserve"> exportação, 812 milhões de dólares.</w:t>
      </w:r>
      <w:r w:rsidR="002F2E14" w:rsidRPr="00870EA8">
        <w:rPr>
          <w:sz w:val="24"/>
          <w:szCs w:val="24"/>
          <w:lang w:val="pt-BR" w:eastAsia="pt-BR" w:bidi="ar-SA"/>
        </w:rPr>
        <w:t xml:space="preserve"> Além disso, de acordo com os dados da Organização das Nações Unidas para a Alimentação e a Agricultura (</w:t>
      </w:r>
      <w:r w:rsidR="002F2E14" w:rsidRPr="00870EA8">
        <w:rPr>
          <w:i/>
          <w:iCs/>
          <w:sz w:val="24"/>
          <w:szCs w:val="24"/>
          <w:lang w:val="pt-BR" w:eastAsia="pt-BR" w:bidi="ar-SA"/>
        </w:rPr>
        <w:t xml:space="preserve">FAO </w:t>
      </w:r>
      <w:r w:rsidR="007622CC">
        <w:rPr>
          <w:i/>
          <w:iCs/>
          <w:sz w:val="24"/>
          <w:szCs w:val="24"/>
          <w:lang w:val="pt-BR" w:eastAsia="pt-BR" w:bidi="ar-SA"/>
        </w:rPr>
        <w:t>–</w:t>
      </w:r>
      <w:r w:rsidR="002F2E14" w:rsidRPr="00870EA8">
        <w:rPr>
          <w:i/>
          <w:iCs/>
          <w:sz w:val="24"/>
          <w:szCs w:val="24"/>
          <w:lang w:val="pt-BR" w:eastAsia="pt-BR" w:bidi="ar-SA"/>
        </w:rPr>
        <w:t xml:space="preserve"> Foodand</w:t>
      </w:r>
      <w:r w:rsidR="007622CC">
        <w:rPr>
          <w:i/>
          <w:iCs/>
          <w:sz w:val="24"/>
          <w:szCs w:val="24"/>
          <w:lang w:val="pt-BR" w:eastAsia="pt-BR" w:bidi="ar-SA"/>
        </w:rPr>
        <w:t xml:space="preserve"> </w:t>
      </w:r>
      <w:r w:rsidR="002F2E14" w:rsidRPr="00870EA8">
        <w:rPr>
          <w:i/>
          <w:iCs/>
          <w:sz w:val="24"/>
          <w:szCs w:val="24"/>
          <w:lang w:val="pt-BR" w:eastAsia="pt-BR" w:bidi="ar-SA"/>
        </w:rPr>
        <w:t>Agriculture</w:t>
      </w:r>
      <w:r w:rsidR="007622CC">
        <w:rPr>
          <w:i/>
          <w:iCs/>
          <w:sz w:val="24"/>
          <w:szCs w:val="24"/>
          <w:lang w:val="pt-BR" w:eastAsia="pt-BR" w:bidi="ar-SA"/>
        </w:rPr>
        <w:t xml:space="preserve"> </w:t>
      </w:r>
      <w:r w:rsidR="002F2E14" w:rsidRPr="00870EA8">
        <w:rPr>
          <w:i/>
          <w:iCs/>
          <w:sz w:val="24"/>
          <w:szCs w:val="24"/>
          <w:lang w:val="pt-BR" w:eastAsia="pt-BR" w:bidi="ar-SA"/>
        </w:rPr>
        <w:t>Organization</w:t>
      </w:r>
      <w:r w:rsidR="002F2E14" w:rsidRPr="00870EA8">
        <w:rPr>
          <w:sz w:val="24"/>
          <w:szCs w:val="24"/>
          <w:lang w:val="pt-BR" w:eastAsia="pt-BR" w:bidi="ar-SA"/>
        </w:rPr>
        <w:t>), em 2014, o Brasil foi o terceiro maior produtor mundial de frutas, com 37,9 milhões de toneladas, atrás apenas da China e</w:t>
      </w:r>
      <w:bookmarkStart w:id="0" w:name="_GoBack"/>
      <w:bookmarkEnd w:id="0"/>
      <w:r w:rsidR="002F2E14" w:rsidRPr="00870EA8">
        <w:rPr>
          <w:sz w:val="24"/>
          <w:szCs w:val="24"/>
          <w:lang w:val="pt-BR" w:eastAsia="pt-BR" w:bidi="ar-SA"/>
        </w:rPr>
        <w:t xml:space="preserve"> da Índia (ABRAFRUTAS, 2018)</w:t>
      </w:r>
      <w:r w:rsidR="003B22D4" w:rsidRPr="00870EA8">
        <w:rPr>
          <w:sz w:val="24"/>
          <w:szCs w:val="24"/>
          <w:lang w:val="pt-BR" w:eastAsia="pt-BR" w:bidi="ar-SA"/>
        </w:rPr>
        <w:t>.</w:t>
      </w:r>
    </w:p>
    <w:p w:rsidR="004544B8" w:rsidRPr="00870EA8" w:rsidRDefault="004544B8" w:rsidP="00827972">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Na Amazônia, uma das principais culturas frutíferas é o cupuaçu (</w:t>
      </w:r>
      <w:r w:rsidRPr="00870EA8">
        <w:rPr>
          <w:i/>
          <w:iCs/>
          <w:sz w:val="24"/>
          <w:szCs w:val="24"/>
          <w:lang w:val="pt-BR" w:eastAsia="pt-BR" w:bidi="ar-SA"/>
        </w:rPr>
        <w:t>Theobromagrandiflorum</w:t>
      </w:r>
      <w:r w:rsidRPr="00870EA8">
        <w:rPr>
          <w:sz w:val="24"/>
          <w:szCs w:val="24"/>
          <w:lang w:val="pt-BR" w:eastAsia="pt-BR" w:bidi="ar-SA"/>
        </w:rPr>
        <w:t>). Dentre as regiões e estratégias produtivas adotadas, destaca-se o município de Tomé-Açu</w:t>
      </w:r>
      <w:r w:rsidR="006F1B39" w:rsidRPr="00870EA8">
        <w:rPr>
          <w:sz w:val="24"/>
          <w:szCs w:val="24"/>
          <w:lang w:val="pt-BR" w:eastAsia="pt-BR" w:bidi="ar-SA"/>
        </w:rPr>
        <w:t xml:space="preserve">,como </w:t>
      </w:r>
      <w:r w:rsidRPr="00870EA8">
        <w:rPr>
          <w:sz w:val="24"/>
          <w:szCs w:val="24"/>
          <w:lang w:val="pt-BR" w:eastAsia="pt-BR" w:bidi="ar-SA"/>
        </w:rPr>
        <w:t>um dos maiores produtores do estado do Pará, utilizando</w:t>
      </w:r>
      <w:r w:rsidR="006F1B39" w:rsidRPr="00870EA8">
        <w:rPr>
          <w:sz w:val="24"/>
          <w:szCs w:val="24"/>
          <w:lang w:val="pt-BR" w:eastAsia="pt-BR" w:bidi="ar-SA"/>
        </w:rPr>
        <w:t>-</w:t>
      </w:r>
      <w:r w:rsidR="006F1B39" w:rsidRPr="00870EA8">
        <w:rPr>
          <w:sz w:val="24"/>
          <w:szCs w:val="24"/>
          <w:lang w:val="pt-BR" w:eastAsia="pt-BR" w:bidi="ar-SA"/>
        </w:rPr>
        <w:lastRenderedPageBreak/>
        <w:t>sed</w:t>
      </w:r>
      <w:r w:rsidRPr="00870EA8">
        <w:rPr>
          <w:sz w:val="24"/>
          <w:szCs w:val="24"/>
          <w:lang w:val="pt-BR" w:eastAsia="pt-BR" w:bidi="ar-SA"/>
        </w:rPr>
        <w:t>os SAF</w:t>
      </w:r>
      <w:r w:rsidR="00655E71" w:rsidRPr="00870EA8">
        <w:rPr>
          <w:sz w:val="24"/>
          <w:szCs w:val="24"/>
          <w:lang w:val="pt-BR" w:eastAsia="pt-BR" w:bidi="ar-SA"/>
        </w:rPr>
        <w:t>’</w:t>
      </w:r>
      <w:r w:rsidRPr="00870EA8">
        <w:rPr>
          <w:sz w:val="24"/>
          <w:szCs w:val="24"/>
          <w:lang w:val="pt-BR" w:eastAsia="pt-BR" w:bidi="ar-SA"/>
        </w:rPr>
        <w:t xml:space="preserve">s (Sistemas Agroflorestais) </w:t>
      </w:r>
      <w:r w:rsidR="006F1B39" w:rsidRPr="00870EA8">
        <w:rPr>
          <w:sz w:val="24"/>
          <w:szCs w:val="24"/>
          <w:lang w:val="pt-BR" w:eastAsia="pt-BR" w:bidi="ar-SA"/>
        </w:rPr>
        <w:t>par</w:t>
      </w:r>
      <w:r w:rsidRPr="00870EA8">
        <w:rPr>
          <w:sz w:val="24"/>
          <w:szCs w:val="24"/>
          <w:lang w:val="pt-BR" w:eastAsia="pt-BR" w:bidi="ar-SA"/>
        </w:rPr>
        <w:t xml:space="preserve">a </w:t>
      </w:r>
      <w:r w:rsidR="006F1B39" w:rsidRPr="00870EA8">
        <w:rPr>
          <w:sz w:val="24"/>
          <w:szCs w:val="24"/>
          <w:lang w:val="pt-BR" w:eastAsia="pt-BR" w:bidi="ar-SA"/>
        </w:rPr>
        <w:t xml:space="preserve">a </w:t>
      </w:r>
      <w:r w:rsidRPr="00870EA8">
        <w:rPr>
          <w:sz w:val="24"/>
          <w:szCs w:val="24"/>
          <w:lang w:val="pt-BR" w:eastAsia="pt-BR" w:bidi="ar-SA"/>
        </w:rPr>
        <w:t>produção</w:t>
      </w:r>
      <w:r w:rsidR="006F1B39" w:rsidRPr="00870EA8">
        <w:rPr>
          <w:sz w:val="24"/>
          <w:szCs w:val="24"/>
          <w:lang w:val="pt-BR" w:eastAsia="pt-BR" w:bidi="ar-SA"/>
        </w:rPr>
        <w:t>, tornando</w:t>
      </w:r>
      <w:r w:rsidR="00655E71" w:rsidRPr="00870EA8">
        <w:rPr>
          <w:sz w:val="24"/>
          <w:szCs w:val="24"/>
          <w:lang w:val="pt-BR" w:eastAsia="pt-BR" w:bidi="ar-SA"/>
        </w:rPr>
        <w:t>-se</w:t>
      </w:r>
      <w:r w:rsidR="006F1B39" w:rsidRPr="00870EA8">
        <w:rPr>
          <w:sz w:val="24"/>
          <w:szCs w:val="24"/>
          <w:lang w:val="pt-BR" w:eastAsia="pt-BR" w:bidi="ar-SA"/>
        </w:rPr>
        <w:t xml:space="preserve"> um importante sistemade desenvolvimento regional</w:t>
      </w:r>
      <w:r w:rsidRPr="00870EA8">
        <w:rPr>
          <w:sz w:val="24"/>
          <w:szCs w:val="24"/>
          <w:lang w:val="pt-BR" w:eastAsia="pt-BR" w:bidi="ar-SA"/>
        </w:rPr>
        <w:t>.</w:t>
      </w:r>
      <w:r w:rsidR="006F1B39" w:rsidRPr="00870EA8">
        <w:rPr>
          <w:sz w:val="24"/>
          <w:szCs w:val="24"/>
          <w:lang w:val="pt-BR" w:eastAsia="pt-BR" w:bidi="ar-SA"/>
        </w:rPr>
        <w:t xml:space="preserve"> Os SAFTA’s</w:t>
      </w:r>
      <w:r w:rsidR="00655E71" w:rsidRPr="00870EA8">
        <w:rPr>
          <w:sz w:val="24"/>
          <w:szCs w:val="24"/>
          <w:lang w:val="pt-BR" w:eastAsia="pt-BR" w:bidi="ar-SA"/>
        </w:rPr>
        <w:t xml:space="preserve"> (Sistemas Agroflorestais de Tomé-Açu)</w:t>
      </w:r>
      <w:r w:rsidR="006F1B39" w:rsidRPr="00870EA8">
        <w:rPr>
          <w:sz w:val="24"/>
          <w:szCs w:val="24"/>
          <w:lang w:val="pt-BR" w:eastAsia="pt-BR" w:bidi="ar-SA"/>
        </w:rPr>
        <w:t xml:space="preserve"> tratam-se de sistemas de diversas culturas frutíferas associadas a fim de potencializar a capacidade produtiva do ambiente, uma vez que permite o uso concomitante da terra, desencadeando um grande potencial de contribuição na qualidade de vida do pequeno agricultor e realçando a sua sustentabilidade. O cultivo do cupuaçu, por meio desses sistemas, </w:t>
      </w:r>
      <w:r w:rsidR="00655E71" w:rsidRPr="00870EA8">
        <w:rPr>
          <w:sz w:val="24"/>
          <w:szCs w:val="24"/>
          <w:lang w:val="pt-BR" w:eastAsia="pt-BR" w:bidi="ar-SA"/>
        </w:rPr>
        <w:t>é umas das principais atividades econômicas locais</w:t>
      </w:r>
      <w:r w:rsidR="006F1B39" w:rsidRPr="00870EA8">
        <w:rPr>
          <w:sz w:val="24"/>
          <w:szCs w:val="24"/>
          <w:lang w:val="pt-BR" w:eastAsia="pt-BR" w:bidi="ar-SA"/>
        </w:rPr>
        <w:t>, onde no município de Tomé-</w:t>
      </w:r>
      <w:r w:rsidR="00BE2376" w:rsidRPr="00870EA8">
        <w:rPr>
          <w:sz w:val="24"/>
          <w:szCs w:val="24"/>
          <w:lang w:val="pt-BR" w:eastAsia="pt-BR" w:bidi="ar-SA"/>
        </w:rPr>
        <w:t>A</w:t>
      </w:r>
      <w:r w:rsidR="006F1B39" w:rsidRPr="00870EA8">
        <w:rPr>
          <w:sz w:val="24"/>
          <w:szCs w:val="24"/>
          <w:lang w:val="pt-BR" w:eastAsia="pt-BR" w:bidi="ar-SA"/>
        </w:rPr>
        <w:t>çu chega a estar presente em mais de 80% das propriedades rurais (KONAGANO et al., 2016).</w:t>
      </w:r>
    </w:p>
    <w:p w:rsidR="006F1B39" w:rsidRPr="00870EA8" w:rsidRDefault="00AE63DC" w:rsidP="00827972">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Said (2011)</w:t>
      </w:r>
      <w:r w:rsidR="00BE2376" w:rsidRPr="00870EA8">
        <w:rPr>
          <w:sz w:val="24"/>
          <w:szCs w:val="24"/>
          <w:lang w:val="pt-BR" w:eastAsia="pt-BR" w:bidi="ar-SA"/>
        </w:rPr>
        <w:t xml:space="preserve"> ressalta</w:t>
      </w:r>
      <w:r w:rsidRPr="00870EA8">
        <w:rPr>
          <w:sz w:val="24"/>
          <w:szCs w:val="24"/>
          <w:lang w:val="pt-BR" w:eastAsia="pt-BR" w:bidi="ar-SA"/>
        </w:rPr>
        <w:t xml:space="preserve"> que </w:t>
      </w:r>
      <w:r w:rsidR="002A4465" w:rsidRPr="00870EA8">
        <w:rPr>
          <w:sz w:val="24"/>
          <w:szCs w:val="24"/>
          <w:lang w:val="pt-BR" w:eastAsia="pt-BR" w:bidi="ar-SA"/>
        </w:rPr>
        <w:t xml:space="preserve">apesar doenfoque produtivo </w:t>
      </w:r>
      <w:r w:rsidR="00827972">
        <w:rPr>
          <w:sz w:val="24"/>
          <w:szCs w:val="24"/>
          <w:lang w:val="pt-BR" w:eastAsia="pt-BR" w:bidi="ar-SA"/>
        </w:rPr>
        <w:t xml:space="preserve">do país </w:t>
      </w:r>
      <w:r w:rsidR="002A4465" w:rsidRPr="00870EA8">
        <w:rPr>
          <w:sz w:val="24"/>
          <w:szCs w:val="24"/>
          <w:lang w:val="pt-BR" w:eastAsia="pt-BR" w:bidi="ar-SA"/>
        </w:rPr>
        <w:t>ainda ser a polpa do cupuaçu</w:t>
      </w:r>
      <w:r w:rsidRPr="00870EA8">
        <w:rPr>
          <w:sz w:val="24"/>
          <w:szCs w:val="24"/>
          <w:lang w:val="pt-BR" w:eastAsia="pt-BR" w:bidi="ar-SA"/>
        </w:rPr>
        <w:t xml:space="preserve">, o uso da manteiga (produto derivado das sementes) </w:t>
      </w:r>
      <w:r w:rsidR="002A4465" w:rsidRPr="00870EA8">
        <w:rPr>
          <w:sz w:val="24"/>
          <w:szCs w:val="24"/>
          <w:lang w:val="pt-BR" w:eastAsia="pt-BR" w:bidi="ar-SA"/>
        </w:rPr>
        <w:t xml:space="preserve">tem se apresentado como uma importante matéria-prima para </w:t>
      </w:r>
      <w:r w:rsidRPr="00870EA8">
        <w:rPr>
          <w:sz w:val="24"/>
          <w:szCs w:val="24"/>
          <w:lang w:val="pt-BR" w:eastAsia="pt-BR" w:bidi="ar-SA"/>
        </w:rPr>
        <w:t xml:space="preserve">o setor de cosméticos. Nesse </w:t>
      </w:r>
      <w:r w:rsidR="00BE2376" w:rsidRPr="00870EA8">
        <w:rPr>
          <w:sz w:val="24"/>
          <w:szCs w:val="24"/>
          <w:lang w:val="pt-BR" w:eastAsia="pt-BR" w:bidi="ar-SA"/>
        </w:rPr>
        <w:t>contexto</w:t>
      </w:r>
      <w:r w:rsidRPr="00870EA8">
        <w:rPr>
          <w:sz w:val="24"/>
          <w:szCs w:val="24"/>
          <w:lang w:val="pt-BR" w:eastAsia="pt-BR" w:bidi="ar-SA"/>
        </w:rPr>
        <w:t xml:space="preserve">, uma organização, em regime </w:t>
      </w:r>
      <w:r w:rsidR="002A4465" w:rsidRPr="00870EA8">
        <w:rPr>
          <w:sz w:val="24"/>
          <w:szCs w:val="24"/>
          <w:lang w:val="pt-BR" w:eastAsia="pt-BR" w:bidi="ar-SA"/>
        </w:rPr>
        <w:t>de cooperação agrícola</w:t>
      </w:r>
      <w:r w:rsidR="00655E71" w:rsidRPr="00870EA8">
        <w:rPr>
          <w:sz w:val="24"/>
          <w:szCs w:val="24"/>
          <w:lang w:val="pt-BR" w:eastAsia="pt-BR" w:bidi="ar-SA"/>
        </w:rPr>
        <w:t>n</w:t>
      </w:r>
      <w:r w:rsidR="00BE2376" w:rsidRPr="00870EA8">
        <w:rPr>
          <w:sz w:val="24"/>
          <w:szCs w:val="24"/>
          <w:lang w:val="pt-BR" w:eastAsia="pt-BR" w:bidi="ar-SA"/>
        </w:rPr>
        <w:t>o município de Tomé-Açu</w:t>
      </w:r>
      <w:r w:rsidRPr="00870EA8">
        <w:rPr>
          <w:sz w:val="24"/>
          <w:szCs w:val="24"/>
          <w:lang w:val="pt-BR" w:eastAsia="pt-BR" w:bidi="ar-SA"/>
        </w:rPr>
        <w:t xml:space="preserve">, tornou-se uma importante produtora </w:t>
      </w:r>
      <w:r w:rsidR="00655E71" w:rsidRPr="00870EA8">
        <w:rPr>
          <w:sz w:val="24"/>
          <w:szCs w:val="24"/>
          <w:lang w:val="pt-BR" w:eastAsia="pt-BR" w:bidi="ar-SA"/>
        </w:rPr>
        <w:t xml:space="preserve">e exportadora </w:t>
      </w:r>
      <w:r w:rsidRPr="00870EA8">
        <w:rPr>
          <w:sz w:val="24"/>
          <w:szCs w:val="24"/>
          <w:lang w:val="pt-BR" w:eastAsia="pt-BR" w:bidi="ar-SA"/>
        </w:rPr>
        <w:t>d</w:t>
      </w:r>
      <w:r w:rsidR="002A4465" w:rsidRPr="00870EA8">
        <w:rPr>
          <w:sz w:val="24"/>
          <w:szCs w:val="24"/>
          <w:lang w:val="pt-BR" w:eastAsia="pt-BR" w:bidi="ar-SA"/>
        </w:rPr>
        <w:t>essa matéria-prima</w:t>
      </w:r>
      <w:r w:rsidRPr="00870EA8">
        <w:rPr>
          <w:sz w:val="24"/>
          <w:szCs w:val="24"/>
          <w:lang w:val="pt-BR" w:eastAsia="pt-BR" w:bidi="ar-SA"/>
        </w:rPr>
        <w:t xml:space="preserve">. Entretanto, evidenciou-se que a organização não possuía o seu processo produtivo, nesse segmento, </w:t>
      </w:r>
      <w:r w:rsidR="002949B4" w:rsidRPr="00870EA8">
        <w:rPr>
          <w:sz w:val="24"/>
          <w:szCs w:val="24"/>
          <w:lang w:val="pt-BR" w:eastAsia="pt-BR" w:bidi="ar-SA"/>
        </w:rPr>
        <w:t xml:space="preserve">mapeado, o que dificultava a padronização das operações, e por consequência o detalhamento de custos, distribuição de tarefas, identificação de falhas e </w:t>
      </w:r>
      <w:r w:rsidR="002A4465" w:rsidRPr="00870EA8">
        <w:rPr>
          <w:sz w:val="24"/>
          <w:szCs w:val="24"/>
          <w:lang w:val="pt-BR" w:eastAsia="pt-BR" w:bidi="ar-SA"/>
        </w:rPr>
        <w:t xml:space="preserve">a </w:t>
      </w:r>
      <w:r w:rsidR="00827972">
        <w:rPr>
          <w:sz w:val="24"/>
          <w:szCs w:val="24"/>
          <w:lang w:val="pt-BR" w:eastAsia="pt-BR" w:bidi="ar-SA"/>
        </w:rPr>
        <w:t xml:space="preserve">própria </w:t>
      </w:r>
      <w:r w:rsidR="002949B4" w:rsidRPr="00870EA8">
        <w:rPr>
          <w:sz w:val="24"/>
          <w:szCs w:val="24"/>
          <w:lang w:val="pt-BR" w:eastAsia="pt-BR" w:bidi="ar-SA"/>
        </w:rPr>
        <w:t>tomada de decisão.</w:t>
      </w:r>
      <w:r w:rsidR="00BE2376" w:rsidRPr="00870EA8">
        <w:rPr>
          <w:sz w:val="24"/>
          <w:szCs w:val="24"/>
          <w:lang w:val="pt-BR" w:eastAsia="pt-BR" w:bidi="ar-SA"/>
        </w:rPr>
        <w:t xml:space="preserve"> Assim, surgiu-se a seguinte questão norteadora para o desenvolvimento deste trabalho: Como </w:t>
      </w:r>
      <w:r w:rsidR="00ED01DA" w:rsidRPr="00870EA8">
        <w:rPr>
          <w:sz w:val="24"/>
          <w:szCs w:val="24"/>
          <w:lang w:val="pt-BR" w:eastAsia="pt-BR" w:bidi="ar-SA"/>
        </w:rPr>
        <w:t xml:space="preserve">mapear e </w:t>
      </w:r>
      <w:r w:rsidR="00BE2376" w:rsidRPr="00870EA8">
        <w:rPr>
          <w:sz w:val="24"/>
          <w:szCs w:val="24"/>
          <w:lang w:val="pt-BR" w:eastAsia="pt-BR" w:bidi="ar-SA"/>
        </w:rPr>
        <w:t xml:space="preserve">identificar as possibilidades de </w:t>
      </w:r>
      <w:r w:rsidR="00827972">
        <w:rPr>
          <w:sz w:val="24"/>
          <w:szCs w:val="24"/>
          <w:lang w:val="pt-BR" w:eastAsia="pt-BR" w:bidi="ar-SA"/>
        </w:rPr>
        <w:t>melhoria</w:t>
      </w:r>
      <w:r w:rsidR="00BE2376" w:rsidRPr="00870EA8">
        <w:rPr>
          <w:sz w:val="24"/>
          <w:szCs w:val="24"/>
          <w:lang w:val="pt-BR" w:eastAsia="pt-BR" w:bidi="ar-SA"/>
        </w:rPr>
        <w:t xml:space="preserve"> no processo produtivo de manteiga de cupuaçu da Cooperativa </w:t>
      </w:r>
      <w:r w:rsidR="002A4465" w:rsidRPr="00870EA8">
        <w:rPr>
          <w:sz w:val="24"/>
          <w:szCs w:val="24"/>
          <w:lang w:val="pt-BR" w:eastAsia="pt-BR" w:bidi="ar-SA"/>
        </w:rPr>
        <w:t xml:space="preserve">Agrícola </w:t>
      </w:r>
      <w:r w:rsidR="00827972">
        <w:rPr>
          <w:sz w:val="24"/>
          <w:szCs w:val="24"/>
          <w:lang w:val="pt-BR" w:eastAsia="pt-BR" w:bidi="ar-SA"/>
        </w:rPr>
        <w:t>objeto de estudo</w:t>
      </w:r>
      <w:r w:rsidR="00BE2376" w:rsidRPr="00870EA8">
        <w:rPr>
          <w:sz w:val="24"/>
          <w:szCs w:val="24"/>
          <w:lang w:val="pt-BR" w:eastAsia="pt-BR" w:bidi="ar-SA"/>
        </w:rPr>
        <w:t>?</w:t>
      </w:r>
    </w:p>
    <w:p w:rsidR="004D30BD" w:rsidRPr="00870EA8" w:rsidRDefault="004D30BD" w:rsidP="00827972">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Dentre as diversas definições existentes, em um contexto organizacional, um processo produtivo pode ser entendido como um conjunto de recursos e atividades inter-relacionadas a fim de gerar um bem, serviço ou resultado único, e que atenda à uma demanda previamente identificada. Nesse sentido, o mapeamento de processos e as respectivas ferramentas aplicadas para este fim, tornam-se fundamentais para uma visualização sistêmica da operação e d</w:t>
      </w:r>
      <w:r w:rsidR="00827972">
        <w:rPr>
          <w:sz w:val="24"/>
          <w:szCs w:val="24"/>
          <w:lang w:val="pt-BR" w:eastAsia="pt-BR" w:bidi="ar-SA"/>
        </w:rPr>
        <w:t>a</w:t>
      </w:r>
      <w:r w:rsidRPr="00870EA8">
        <w:rPr>
          <w:sz w:val="24"/>
          <w:szCs w:val="24"/>
          <w:lang w:val="pt-BR" w:eastAsia="pt-BR" w:bidi="ar-SA"/>
        </w:rPr>
        <w:t>s respectiv</w:t>
      </w:r>
      <w:r w:rsidR="00827972">
        <w:rPr>
          <w:sz w:val="24"/>
          <w:szCs w:val="24"/>
          <w:lang w:val="pt-BR" w:eastAsia="pt-BR" w:bidi="ar-SA"/>
        </w:rPr>
        <w:t>a</w:t>
      </w:r>
      <w:r w:rsidRPr="00870EA8">
        <w:rPr>
          <w:sz w:val="24"/>
          <w:szCs w:val="24"/>
          <w:lang w:val="pt-BR" w:eastAsia="pt-BR" w:bidi="ar-SA"/>
        </w:rPr>
        <w:t xml:space="preserve">s </w:t>
      </w:r>
      <w:r w:rsidR="00827972">
        <w:rPr>
          <w:sz w:val="24"/>
          <w:szCs w:val="24"/>
          <w:lang w:val="pt-BR" w:eastAsia="pt-BR" w:bidi="ar-SA"/>
        </w:rPr>
        <w:t>tarefas</w:t>
      </w:r>
      <w:r w:rsidRPr="00870EA8">
        <w:rPr>
          <w:sz w:val="24"/>
          <w:szCs w:val="24"/>
          <w:lang w:val="pt-BR" w:eastAsia="pt-BR" w:bidi="ar-SA"/>
        </w:rPr>
        <w:t xml:space="preserve"> associados. Dessa forma, é possível identificar detalhes sequenciais da execução de atividades, permitindo analisar a dinâmica do processo, identificar as causas de possíveis falhas com maior agilidade, além das limitações operacionais e oportunidades de melhoria. (ALVARENGA, 2013</w:t>
      </w:r>
      <w:r w:rsidR="00F8196B" w:rsidRPr="00870EA8">
        <w:rPr>
          <w:sz w:val="24"/>
          <w:szCs w:val="24"/>
          <w:lang w:val="pt-BR" w:eastAsia="pt-BR" w:bidi="ar-SA"/>
        </w:rPr>
        <w:t>; ALVES, 2020</w:t>
      </w:r>
      <w:r w:rsidRPr="00870EA8">
        <w:rPr>
          <w:sz w:val="24"/>
          <w:szCs w:val="24"/>
          <w:lang w:val="pt-BR" w:eastAsia="pt-BR" w:bidi="ar-SA"/>
        </w:rPr>
        <w:t>).</w:t>
      </w:r>
    </w:p>
    <w:p w:rsidR="002949B4" w:rsidRPr="00870EA8" w:rsidRDefault="002949B4" w:rsidP="00827972">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Sendo assim, este trabalho teve por objetivo apresentar uma proposta de mapeamento do processo produtivo de manteiga de cupuaçu (</w:t>
      </w:r>
      <w:r w:rsidRPr="00870EA8">
        <w:rPr>
          <w:i/>
          <w:iCs/>
          <w:sz w:val="24"/>
          <w:szCs w:val="24"/>
          <w:lang w:val="pt-BR" w:eastAsia="pt-BR" w:bidi="ar-SA"/>
        </w:rPr>
        <w:t>Theobromagrandiflorum</w:t>
      </w:r>
      <w:r w:rsidRPr="00870EA8">
        <w:rPr>
          <w:sz w:val="24"/>
          <w:szCs w:val="24"/>
          <w:lang w:val="pt-BR" w:eastAsia="pt-BR" w:bidi="ar-SA"/>
        </w:rPr>
        <w:t xml:space="preserve">) da Cooperativa Agrícola supracitada, permitindo assim, </w:t>
      </w:r>
      <w:r w:rsidR="00827972">
        <w:rPr>
          <w:sz w:val="24"/>
          <w:szCs w:val="24"/>
          <w:lang w:val="pt-BR" w:eastAsia="pt-BR" w:bidi="ar-SA"/>
        </w:rPr>
        <w:t>potencializar o processo de reaproveitamento de sementes</w:t>
      </w:r>
      <w:r w:rsidRPr="00870EA8">
        <w:rPr>
          <w:sz w:val="24"/>
          <w:szCs w:val="24"/>
          <w:lang w:val="pt-BR" w:eastAsia="pt-BR" w:bidi="ar-SA"/>
        </w:rPr>
        <w:t xml:space="preserve">. </w:t>
      </w:r>
      <w:r w:rsidR="004D30BD" w:rsidRPr="00870EA8">
        <w:rPr>
          <w:sz w:val="24"/>
          <w:szCs w:val="24"/>
          <w:lang w:val="pt-BR" w:eastAsia="pt-BR" w:bidi="ar-SA"/>
        </w:rPr>
        <w:t xml:space="preserve">Para atingir esta finalidade, fez-se necessário conhecer o processo atual, e descrevê-lo, por meio da </w:t>
      </w:r>
      <w:r w:rsidR="00827972">
        <w:rPr>
          <w:sz w:val="24"/>
          <w:szCs w:val="24"/>
          <w:lang w:val="pt-BR" w:eastAsia="pt-BR" w:bidi="ar-SA"/>
        </w:rPr>
        <w:t>notação científica</w:t>
      </w:r>
      <w:r w:rsidR="004D30BD" w:rsidRPr="00870EA8">
        <w:rPr>
          <w:sz w:val="24"/>
          <w:szCs w:val="24"/>
          <w:lang w:val="pt-BR" w:eastAsia="pt-BR" w:bidi="ar-SA"/>
        </w:rPr>
        <w:t xml:space="preserve"> BPMN (</w:t>
      </w:r>
      <w:r w:rsidR="004D30BD" w:rsidRPr="00870EA8">
        <w:rPr>
          <w:i/>
          <w:iCs/>
          <w:sz w:val="24"/>
          <w:szCs w:val="24"/>
          <w:lang w:val="pt-BR" w:eastAsia="pt-BR" w:bidi="ar-SA"/>
        </w:rPr>
        <w:t>Business Process</w:t>
      </w:r>
      <w:r w:rsidR="007622CC">
        <w:rPr>
          <w:i/>
          <w:iCs/>
          <w:sz w:val="24"/>
          <w:szCs w:val="24"/>
          <w:lang w:val="pt-BR" w:eastAsia="pt-BR" w:bidi="ar-SA"/>
        </w:rPr>
        <w:t xml:space="preserve"> </w:t>
      </w:r>
      <w:r w:rsidR="004D30BD" w:rsidRPr="00870EA8">
        <w:rPr>
          <w:i/>
          <w:iCs/>
          <w:sz w:val="24"/>
          <w:szCs w:val="24"/>
          <w:lang w:val="pt-BR" w:eastAsia="pt-BR" w:bidi="ar-SA"/>
        </w:rPr>
        <w:t>Modeland</w:t>
      </w:r>
      <w:r w:rsidR="007622CC">
        <w:rPr>
          <w:i/>
          <w:iCs/>
          <w:sz w:val="24"/>
          <w:szCs w:val="24"/>
          <w:lang w:val="pt-BR" w:eastAsia="pt-BR" w:bidi="ar-SA"/>
        </w:rPr>
        <w:t xml:space="preserve"> </w:t>
      </w:r>
      <w:r w:rsidR="004D30BD" w:rsidRPr="00870EA8">
        <w:rPr>
          <w:i/>
          <w:iCs/>
          <w:sz w:val="24"/>
          <w:szCs w:val="24"/>
          <w:lang w:val="pt-BR" w:eastAsia="pt-BR" w:bidi="ar-SA"/>
        </w:rPr>
        <w:t>Notation</w:t>
      </w:r>
      <w:r w:rsidR="004D30BD" w:rsidRPr="00870EA8">
        <w:rPr>
          <w:sz w:val="24"/>
          <w:szCs w:val="24"/>
          <w:lang w:val="pt-BR" w:eastAsia="pt-BR" w:bidi="ar-SA"/>
        </w:rPr>
        <w:t>)</w:t>
      </w:r>
      <w:r w:rsidR="00AF37FA" w:rsidRPr="00870EA8">
        <w:rPr>
          <w:sz w:val="24"/>
          <w:szCs w:val="24"/>
          <w:lang w:val="pt-BR" w:eastAsia="pt-BR" w:bidi="ar-SA"/>
        </w:rPr>
        <w:t xml:space="preserve">, </w:t>
      </w:r>
      <w:r w:rsidR="00AF37FA" w:rsidRPr="00870EA8">
        <w:rPr>
          <w:sz w:val="24"/>
          <w:szCs w:val="24"/>
          <w:lang w:val="pt-BR" w:eastAsia="pt-BR" w:bidi="ar-SA"/>
        </w:rPr>
        <w:lastRenderedPageBreak/>
        <w:t xml:space="preserve">implementada através da ferramenta computacional </w:t>
      </w:r>
      <w:r w:rsidR="00AF37FA" w:rsidRPr="00870EA8">
        <w:rPr>
          <w:i/>
          <w:iCs/>
          <w:sz w:val="24"/>
          <w:szCs w:val="24"/>
          <w:lang w:val="pt-BR" w:eastAsia="pt-BR" w:bidi="ar-SA"/>
        </w:rPr>
        <w:t>Bizagi</w:t>
      </w:r>
      <w:r w:rsidR="007622CC">
        <w:rPr>
          <w:i/>
          <w:iCs/>
          <w:sz w:val="24"/>
          <w:szCs w:val="24"/>
          <w:lang w:val="pt-BR" w:eastAsia="pt-BR" w:bidi="ar-SA"/>
        </w:rPr>
        <w:t xml:space="preserve"> </w:t>
      </w:r>
      <w:r w:rsidR="00AF37FA" w:rsidRPr="00870EA8">
        <w:rPr>
          <w:i/>
          <w:iCs/>
          <w:sz w:val="24"/>
          <w:szCs w:val="24"/>
          <w:lang w:val="pt-BR" w:eastAsia="pt-BR" w:bidi="ar-SA"/>
        </w:rPr>
        <w:t>Modeler</w:t>
      </w:r>
      <w:r w:rsidR="004D30BD" w:rsidRPr="00870EA8">
        <w:rPr>
          <w:sz w:val="24"/>
          <w:szCs w:val="24"/>
          <w:lang w:val="pt-BR" w:eastAsia="pt-BR" w:bidi="ar-SA"/>
        </w:rPr>
        <w:t xml:space="preserve">, o que permitiu analisar sistematicamente a operação e assim </w:t>
      </w:r>
      <w:r w:rsidR="00AF37FA" w:rsidRPr="00870EA8">
        <w:rPr>
          <w:sz w:val="24"/>
          <w:szCs w:val="24"/>
          <w:lang w:val="pt-BR" w:eastAsia="pt-BR" w:bidi="ar-SA"/>
        </w:rPr>
        <w:t>identificar e propor as respectivas otimizações oportunizadas.</w:t>
      </w:r>
    </w:p>
    <w:p w:rsidR="00AF37FA" w:rsidRPr="00714170" w:rsidRDefault="00AF37FA" w:rsidP="00827972">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Dessa forma, este trabalho estrutura-se da seguinte maneira</w:t>
      </w:r>
      <w:r w:rsidRPr="00714170">
        <w:rPr>
          <w:sz w:val="24"/>
          <w:szCs w:val="24"/>
          <w:lang w:val="pt-BR" w:eastAsia="pt-BR" w:bidi="ar-SA"/>
        </w:rPr>
        <w:t xml:space="preserve">: Apresentação da importância </w:t>
      </w:r>
      <w:r w:rsidR="00036644" w:rsidRPr="00714170">
        <w:rPr>
          <w:sz w:val="24"/>
          <w:szCs w:val="24"/>
          <w:lang w:val="pt-BR" w:eastAsia="pt-BR" w:bidi="ar-SA"/>
        </w:rPr>
        <w:t xml:space="preserve">do </w:t>
      </w:r>
      <w:r w:rsidRPr="00714170">
        <w:rPr>
          <w:sz w:val="24"/>
          <w:szCs w:val="24"/>
          <w:lang w:val="pt-BR" w:eastAsia="pt-BR" w:bidi="ar-SA"/>
        </w:rPr>
        <w:t xml:space="preserve">gerenciamento de processos </w:t>
      </w:r>
      <w:r w:rsidR="00036644" w:rsidRPr="00714170">
        <w:rPr>
          <w:sz w:val="24"/>
          <w:szCs w:val="24"/>
          <w:lang w:val="pt-BR" w:eastAsia="pt-BR" w:bidi="ar-SA"/>
        </w:rPr>
        <w:t>e suas respectivas ferramentas de mapeamento</w:t>
      </w:r>
      <w:r w:rsidRPr="00714170">
        <w:rPr>
          <w:sz w:val="24"/>
          <w:szCs w:val="24"/>
          <w:lang w:val="pt-BR" w:eastAsia="pt-BR" w:bidi="ar-SA"/>
        </w:rPr>
        <w:t xml:space="preserve">; </w:t>
      </w:r>
      <w:r w:rsidR="00036644" w:rsidRPr="00714170">
        <w:rPr>
          <w:sz w:val="24"/>
          <w:szCs w:val="24"/>
          <w:lang w:val="pt-BR" w:eastAsia="pt-BR" w:bidi="ar-SA"/>
        </w:rPr>
        <w:t>uma breve descrição da organização e a sua importância para o segmento de  reaproveitamento de sementes</w:t>
      </w:r>
      <w:r w:rsidRPr="00714170">
        <w:rPr>
          <w:sz w:val="24"/>
          <w:szCs w:val="24"/>
          <w:lang w:val="pt-BR" w:eastAsia="pt-BR" w:bidi="ar-SA"/>
        </w:rPr>
        <w:t>; resultados</w:t>
      </w:r>
      <w:r w:rsidR="00036644" w:rsidRPr="00714170">
        <w:rPr>
          <w:sz w:val="24"/>
          <w:szCs w:val="24"/>
          <w:lang w:val="pt-BR" w:eastAsia="pt-BR" w:bidi="ar-SA"/>
        </w:rPr>
        <w:t>,</w:t>
      </w:r>
      <w:r w:rsidRPr="00714170">
        <w:rPr>
          <w:sz w:val="24"/>
          <w:szCs w:val="24"/>
          <w:lang w:val="pt-BR" w:eastAsia="pt-BR" w:bidi="ar-SA"/>
        </w:rPr>
        <w:t xml:space="preserve"> discussões e </w:t>
      </w:r>
      <w:r w:rsidR="00036644" w:rsidRPr="00714170">
        <w:rPr>
          <w:sz w:val="24"/>
          <w:szCs w:val="24"/>
          <w:lang w:val="pt-BR" w:eastAsia="pt-BR" w:bidi="ar-SA"/>
        </w:rPr>
        <w:t>inferências obtidas a partir do mapeamento realizado</w:t>
      </w:r>
      <w:r w:rsidRPr="00714170">
        <w:rPr>
          <w:sz w:val="24"/>
          <w:szCs w:val="24"/>
          <w:lang w:val="pt-BR" w:eastAsia="pt-BR" w:bidi="ar-SA"/>
        </w:rPr>
        <w:t xml:space="preserve">; e por  fim, </w:t>
      </w:r>
      <w:r w:rsidR="00827972" w:rsidRPr="00714170">
        <w:rPr>
          <w:sz w:val="24"/>
          <w:szCs w:val="24"/>
          <w:lang w:val="pt-BR" w:eastAsia="pt-BR" w:bidi="ar-SA"/>
        </w:rPr>
        <w:t>porém não menos importante as considerações finais</w:t>
      </w:r>
      <w:r w:rsidRPr="00714170">
        <w:rPr>
          <w:sz w:val="24"/>
          <w:szCs w:val="24"/>
          <w:lang w:val="pt-BR" w:eastAsia="pt-BR" w:bidi="ar-SA"/>
        </w:rPr>
        <w:t>.</w:t>
      </w:r>
    </w:p>
    <w:p w:rsidR="003A10EB" w:rsidRPr="00870EA8" w:rsidRDefault="003A10EB" w:rsidP="000B63F5">
      <w:pPr>
        <w:widowControl/>
        <w:autoSpaceDE/>
        <w:autoSpaceDN/>
        <w:spacing w:line="360" w:lineRule="auto"/>
        <w:jc w:val="both"/>
        <w:outlineLvl w:val="1"/>
        <w:rPr>
          <w:b/>
          <w:bCs/>
          <w:sz w:val="24"/>
          <w:szCs w:val="24"/>
          <w:lang w:val="pt-BR" w:eastAsia="pt-BR" w:bidi="ar-SA"/>
        </w:rPr>
      </w:pPr>
    </w:p>
    <w:p w:rsidR="000B63F5" w:rsidRDefault="00714170" w:rsidP="000B63F5">
      <w:pPr>
        <w:widowControl/>
        <w:autoSpaceDE/>
        <w:autoSpaceDN/>
        <w:spacing w:line="360" w:lineRule="auto"/>
        <w:jc w:val="both"/>
        <w:outlineLvl w:val="1"/>
        <w:rPr>
          <w:b/>
          <w:bCs/>
          <w:sz w:val="24"/>
          <w:szCs w:val="24"/>
          <w:lang w:val="pt-BR" w:eastAsia="pt-BR" w:bidi="ar-SA"/>
        </w:rPr>
      </w:pPr>
      <w:r>
        <w:rPr>
          <w:b/>
          <w:bCs/>
          <w:sz w:val="24"/>
          <w:szCs w:val="24"/>
          <w:lang w:val="pt-BR" w:eastAsia="pt-BR" w:bidi="ar-SA"/>
        </w:rPr>
        <w:t>1</w:t>
      </w:r>
      <w:r w:rsidR="000B63F5" w:rsidRPr="00870EA8">
        <w:rPr>
          <w:b/>
          <w:bCs/>
          <w:sz w:val="24"/>
          <w:szCs w:val="24"/>
          <w:lang w:val="pt-BR" w:eastAsia="pt-BR" w:bidi="ar-SA"/>
        </w:rPr>
        <w:t xml:space="preserve">. </w:t>
      </w:r>
      <w:r w:rsidR="00442A73" w:rsidRPr="00870EA8">
        <w:rPr>
          <w:b/>
          <w:bCs/>
          <w:sz w:val="24"/>
          <w:szCs w:val="24"/>
          <w:lang w:val="pt-BR" w:eastAsia="pt-BR" w:bidi="ar-SA"/>
        </w:rPr>
        <w:t>Ge</w:t>
      </w:r>
      <w:r w:rsidR="002D634B">
        <w:rPr>
          <w:b/>
          <w:bCs/>
          <w:sz w:val="24"/>
          <w:szCs w:val="24"/>
          <w:lang w:val="pt-BR" w:eastAsia="pt-BR" w:bidi="ar-SA"/>
        </w:rPr>
        <w:t>stão</w:t>
      </w:r>
      <w:r w:rsidR="00442A73" w:rsidRPr="00870EA8">
        <w:rPr>
          <w:b/>
          <w:bCs/>
          <w:sz w:val="24"/>
          <w:szCs w:val="24"/>
          <w:lang w:val="pt-BR" w:eastAsia="pt-BR" w:bidi="ar-SA"/>
        </w:rPr>
        <w:t xml:space="preserve"> de processos</w:t>
      </w:r>
    </w:p>
    <w:p w:rsidR="00714170" w:rsidRPr="00870EA8" w:rsidRDefault="00714170" w:rsidP="000B63F5">
      <w:pPr>
        <w:widowControl/>
        <w:autoSpaceDE/>
        <w:autoSpaceDN/>
        <w:spacing w:line="360" w:lineRule="auto"/>
        <w:jc w:val="both"/>
        <w:outlineLvl w:val="1"/>
        <w:rPr>
          <w:b/>
          <w:bCs/>
          <w:sz w:val="24"/>
          <w:szCs w:val="24"/>
          <w:lang w:val="pt-BR" w:eastAsia="pt-BR" w:bidi="ar-SA"/>
        </w:rPr>
      </w:pPr>
    </w:p>
    <w:p w:rsidR="00442A73" w:rsidRPr="00870EA8" w:rsidRDefault="00442A73" w:rsidP="002D634B">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A atividade de gerenciar processos tornou-se um importante instrumento de</w:t>
      </w:r>
      <w:r w:rsidR="00652B85" w:rsidRPr="00870EA8">
        <w:rPr>
          <w:sz w:val="24"/>
          <w:szCs w:val="24"/>
          <w:lang w:val="pt-BR" w:eastAsia="pt-BR" w:bidi="ar-SA"/>
        </w:rPr>
        <w:t>ntro da Administração da Produção, principalmente quando o objetivo de desempenho se trata de flexibilidade. Sendo assim, e</w:t>
      </w:r>
      <w:r w:rsidRPr="00870EA8">
        <w:rPr>
          <w:sz w:val="24"/>
          <w:szCs w:val="24"/>
          <w:lang w:val="pt-BR" w:eastAsia="pt-BR" w:bidi="ar-SA"/>
        </w:rPr>
        <w:t xml:space="preserve">ste tópico tem por </w:t>
      </w:r>
      <w:r w:rsidR="002D634B">
        <w:rPr>
          <w:sz w:val="24"/>
          <w:szCs w:val="24"/>
          <w:lang w:val="pt-BR" w:eastAsia="pt-BR" w:bidi="ar-SA"/>
        </w:rPr>
        <w:t>intuito</w:t>
      </w:r>
      <w:r w:rsidRPr="00870EA8">
        <w:rPr>
          <w:sz w:val="24"/>
          <w:szCs w:val="24"/>
          <w:lang w:val="pt-BR" w:eastAsia="pt-BR" w:bidi="ar-SA"/>
        </w:rPr>
        <w:t xml:space="preserve"> apresentar os principais conceitos associados aos processos e as suas respectivas estratégias de gestão. Além disso, busca-se mostrar as diferentes perspectivas de mapeamento de processos e as principais ferramentas gerenciais utilizadas para isso, bem como a selecionada para a aplicação neste estudo.</w:t>
      </w:r>
    </w:p>
    <w:p w:rsidR="00442A73" w:rsidRPr="00870EA8" w:rsidRDefault="00442A73" w:rsidP="000B63F5">
      <w:pPr>
        <w:widowControl/>
        <w:autoSpaceDE/>
        <w:autoSpaceDN/>
        <w:spacing w:line="360" w:lineRule="auto"/>
        <w:jc w:val="both"/>
        <w:rPr>
          <w:sz w:val="24"/>
          <w:szCs w:val="24"/>
          <w:lang w:val="pt-BR" w:eastAsia="pt-BR" w:bidi="ar-SA"/>
        </w:rPr>
      </w:pPr>
    </w:p>
    <w:p w:rsidR="00442A73" w:rsidRPr="00870EA8" w:rsidRDefault="00714170" w:rsidP="00442A73">
      <w:pPr>
        <w:widowControl/>
        <w:autoSpaceDE/>
        <w:autoSpaceDN/>
        <w:spacing w:line="360" w:lineRule="auto"/>
        <w:jc w:val="both"/>
        <w:rPr>
          <w:sz w:val="24"/>
          <w:szCs w:val="24"/>
          <w:lang w:val="pt-BR" w:eastAsia="pt-BR" w:bidi="ar-SA"/>
        </w:rPr>
      </w:pPr>
      <w:r>
        <w:rPr>
          <w:b/>
          <w:sz w:val="24"/>
          <w:szCs w:val="24"/>
          <w:lang w:val="pt-BR" w:eastAsia="pt-BR" w:bidi="ar-SA"/>
        </w:rPr>
        <w:t>1</w:t>
      </w:r>
      <w:r w:rsidR="00442A73" w:rsidRPr="00870EA8">
        <w:rPr>
          <w:b/>
          <w:sz w:val="24"/>
          <w:szCs w:val="24"/>
          <w:lang w:val="pt-BR" w:eastAsia="pt-BR" w:bidi="ar-SA"/>
        </w:rPr>
        <w:t xml:space="preserve">.1. </w:t>
      </w:r>
      <w:r w:rsidR="002D634B">
        <w:rPr>
          <w:b/>
          <w:sz w:val="24"/>
          <w:szCs w:val="24"/>
          <w:lang w:val="pt-BR" w:eastAsia="pt-BR" w:bidi="ar-SA"/>
        </w:rPr>
        <w:t xml:space="preserve">Mapeamento de processos como passo inicial </w:t>
      </w:r>
      <w:r w:rsidR="00652B85" w:rsidRPr="00870EA8">
        <w:rPr>
          <w:b/>
          <w:sz w:val="24"/>
          <w:szCs w:val="24"/>
          <w:lang w:val="pt-BR" w:eastAsia="pt-BR" w:bidi="ar-SA"/>
        </w:rPr>
        <w:t>para a melhoria contínua</w:t>
      </w:r>
    </w:p>
    <w:p w:rsidR="00442A73" w:rsidRPr="00870EA8" w:rsidRDefault="00652B85" w:rsidP="002D634B">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Apresar dos diversos entendimentos sobre o que seria processos, dentro de um contexto organizacional, acredita-se que há algumas intersecções entre os pensadores</w:t>
      </w:r>
      <w:r w:rsidR="00442A73" w:rsidRPr="00870EA8">
        <w:rPr>
          <w:sz w:val="24"/>
          <w:szCs w:val="24"/>
          <w:lang w:val="pt-BR" w:eastAsia="pt-BR" w:bidi="ar-SA"/>
        </w:rPr>
        <w:t>.</w:t>
      </w:r>
      <w:r w:rsidR="00803ABF" w:rsidRPr="00870EA8">
        <w:rPr>
          <w:sz w:val="24"/>
          <w:szCs w:val="24"/>
          <w:lang w:val="pt-BR" w:eastAsia="pt-BR" w:bidi="ar-SA"/>
        </w:rPr>
        <w:t>Ballestero-Alvares(</w:t>
      </w:r>
      <w:r w:rsidRPr="00870EA8">
        <w:rPr>
          <w:sz w:val="24"/>
          <w:szCs w:val="24"/>
          <w:lang w:val="pt-BR" w:eastAsia="pt-BR" w:bidi="ar-SA"/>
        </w:rPr>
        <w:t>2010</w:t>
      </w:r>
      <w:r w:rsidR="00803ABF" w:rsidRPr="00870EA8">
        <w:rPr>
          <w:sz w:val="24"/>
          <w:szCs w:val="24"/>
          <w:lang w:val="pt-BR" w:eastAsia="pt-BR" w:bidi="ar-SA"/>
        </w:rPr>
        <w:t>), Barbará (2006) e Ritzman</w:t>
      </w:r>
      <w:r w:rsidR="007622CC">
        <w:rPr>
          <w:sz w:val="24"/>
          <w:szCs w:val="24"/>
          <w:lang w:val="pt-BR" w:eastAsia="pt-BR" w:bidi="ar-SA"/>
        </w:rPr>
        <w:t xml:space="preserve"> </w:t>
      </w:r>
      <w:r w:rsidR="00803ABF" w:rsidRPr="00870EA8">
        <w:rPr>
          <w:sz w:val="24"/>
          <w:szCs w:val="24"/>
          <w:lang w:val="pt-BR" w:eastAsia="pt-BR" w:bidi="ar-SA"/>
        </w:rPr>
        <w:t>&amp;</w:t>
      </w:r>
      <w:r w:rsidR="007622CC">
        <w:rPr>
          <w:sz w:val="24"/>
          <w:szCs w:val="24"/>
          <w:lang w:val="pt-BR" w:eastAsia="pt-BR" w:bidi="ar-SA"/>
        </w:rPr>
        <w:t xml:space="preserve"> </w:t>
      </w:r>
      <w:r w:rsidR="00803ABF" w:rsidRPr="00870EA8">
        <w:rPr>
          <w:sz w:val="24"/>
          <w:szCs w:val="24"/>
          <w:lang w:val="pt-BR" w:eastAsia="pt-BR" w:bidi="ar-SA"/>
        </w:rPr>
        <w:t xml:space="preserve">Krajewski (2004), por exemplo, descrevem processos como </w:t>
      </w:r>
      <w:r w:rsidR="002D634B">
        <w:rPr>
          <w:sz w:val="24"/>
          <w:szCs w:val="24"/>
          <w:lang w:val="pt-BR" w:eastAsia="pt-BR" w:bidi="ar-SA"/>
        </w:rPr>
        <w:t xml:space="preserve">sendo </w:t>
      </w:r>
      <w:r w:rsidR="00803ABF" w:rsidRPr="00870EA8">
        <w:rPr>
          <w:sz w:val="24"/>
          <w:szCs w:val="24"/>
          <w:lang w:val="pt-BR" w:eastAsia="pt-BR" w:bidi="ar-SA"/>
        </w:rPr>
        <w:t>a base para a compreensão de um fluxo produtivo, uma vez que ele se trata de um conjunto de esforços ordenados</w:t>
      </w:r>
      <w:r w:rsidR="002D634B">
        <w:rPr>
          <w:sz w:val="24"/>
          <w:szCs w:val="24"/>
          <w:lang w:val="pt-BR" w:eastAsia="pt-BR" w:bidi="ar-SA"/>
        </w:rPr>
        <w:t xml:space="preserve"> e</w:t>
      </w:r>
      <w:r w:rsidR="00803ABF" w:rsidRPr="00870EA8">
        <w:rPr>
          <w:sz w:val="24"/>
          <w:szCs w:val="24"/>
          <w:lang w:val="pt-BR" w:eastAsia="pt-BR" w:bidi="ar-SA"/>
        </w:rPr>
        <w:t xml:space="preserve"> sequenciais com início e fim bem definidos,</w:t>
      </w:r>
      <w:r w:rsidR="002D634B">
        <w:rPr>
          <w:sz w:val="24"/>
          <w:szCs w:val="24"/>
          <w:lang w:val="pt-BR" w:eastAsia="pt-BR" w:bidi="ar-SA"/>
        </w:rPr>
        <w:t xml:space="preserve"> a fim de atender </w:t>
      </w:r>
      <w:r w:rsidR="00803ABF" w:rsidRPr="00870EA8">
        <w:rPr>
          <w:sz w:val="24"/>
          <w:szCs w:val="24"/>
          <w:lang w:val="pt-BR" w:eastAsia="pt-BR" w:bidi="ar-SA"/>
        </w:rPr>
        <w:t>demandas pré-existentes.</w:t>
      </w:r>
    </w:p>
    <w:p w:rsidR="00803ABF" w:rsidRPr="00870EA8" w:rsidRDefault="00803ABF" w:rsidP="002D634B">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Diante desse contexto</w:t>
      </w:r>
      <w:r w:rsidR="002D634B">
        <w:rPr>
          <w:sz w:val="24"/>
          <w:szCs w:val="24"/>
          <w:lang w:val="pt-BR" w:eastAsia="pt-BR" w:bidi="ar-SA"/>
        </w:rPr>
        <w:t>,</w:t>
      </w:r>
      <w:r w:rsidRPr="00870EA8">
        <w:rPr>
          <w:sz w:val="24"/>
          <w:szCs w:val="24"/>
          <w:lang w:val="pt-BR" w:eastAsia="pt-BR" w:bidi="ar-SA"/>
        </w:rPr>
        <w:t xml:space="preserve"> e </w:t>
      </w:r>
      <w:r w:rsidR="002D634B">
        <w:rPr>
          <w:sz w:val="24"/>
          <w:szCs w:val="24"/>
          <w:lang w:val="pt-BR" w:eastAsia="pt-BR" w:bidi="ar-SA"/>
        </w:rPr>
        <w:t>no intuito</w:t>
      </w:r>
      <w:r w:rsidR="00C336B0" w:rsidRPr="00870EA8">
        <w:rPr>
          <w:sz w:val="24"/>
          <w:szCs w:val="24"/>
          <w:lang w:val="pt-BR" w:eastAsia="pt-BR" w:bidi="ar-SA"/>
        </w:rPr>
        <w:t xml:space="preserve"> de garantir a satisfação dos clientes ecompetitividade organizacional, surge a necessidade de </w:t>
      </w:r>
      <w:r w:rsidR="000E0636" w:rsidRPr="00870EA8">
        <w:rPr>
          <w:sz w:val="24"/>
          <w:szCs w:val="24"/>
          <w:lang w:val="pt-BR" w:eastAsia="pt-BR" w:bidi="ar-SA"/>
        </w:rPr>
        <w:t xml:space="preserve">se </w:t>
      </w:r>
      <w:r w:rsidR="00C336B0" w:rsidRPr="00870EA8">
        <w:rPr>
          <w:sz w:val="24"/>
          <w:szCs w:val="24"/>
          <w:lang w:val="pt-BR" w:eastAsia="pt-BR" w:bidi="ar-SA"/>
        </w:rPr>
        <w:t>gerenciar esse conjunto de ações coordenadas</w:t>
      </w:r>
      <w:r w:rsidR="000E0636" w:rsidRPr="00870EA8">
        <w:rPr>
          <w:sz w:val="24"/>
          <w:szCs w:val="24"/>
          <w:lang w:val="pt-BR" w:eastAsia="pt-BR" w:bidi="ar-SA"/>
        </w:rPr>
        <w:t>:</w:t>
      </w:r>
      <w:r w:rsidR="00C336B0" w:rsidRPr="00870EA8">
        <w:rPr>
          <w:sz w:val="24"/>
          <w:szCs w:val="24"/>
          <w:lang w:val="pt-BR" w:eastAsia="pt-BR" w:bidi="ar-SA"/>
        </w:rPr>
        <w:t xml:space="preserve"> processo. Portanto, a atividade de ge</w:t>
      </w:r>
      <w:r w:rsidR="002D634B">
        <w:rPr>
          <w:sz w:val="24"/>
          <w:szCs w:val="24"/>
          <w:lang w:val="pt-BR" w:eastAsia="pt-BR" w:bidi="ar-SA"/>
        </w:rPr>
        <w:t>rir</w:t>
      </w:r>
      <w:r w:rsidR="00C336B0" w:rsidRPr="00870EA8">
        <w:rPr>
          <w:sz w:val="24"/>
          <w:szCs w:val="24"/>
          <w:lang w:val="pt-BR" w:eastAsia="pt-BR" w:bidi="ar-SA"/>
        </w:rPr>
        <w:t xml:space="preserve"> processos, segundo a perspectiva de Trkman (2010), deve incluir: métodos, técnicas e ferramentas que apoiem a criação, operação e necessidades dos clientes, sejam eles internos ou externos à organização. </w:t>
      </w:r>
      <w:r w:rsidR="00327710">
        <w:rPr>
          <w:sz w:val="24"/>
          <w:szCs w:val="24"/>
          <w:lang w:val="pt-BR" w:eastAsia="pt-BR" w:bidi="ar-SA"/>
        </w:rPr>
        <w:t>Uma vez bem executadas a gestão de processos</w:t>
      </w:r>
      <w:r w:rsidR="00C336B0" w:rsidRPr="00870EA8">
        <w:rPr>
          <w:sz w:val="24"/>
          <w:szCs w:val="24"/>
          <w:lang w:val="pt-BR" w:eastAsia="pt-BR" w:bidi="ar-SA"/>
        </w:rPr>
        <w:t xml:space="preserve"> permite a redução de falhas, imperfeições, desperdícios, e, por conseguinte, melhora a capacidade de </w:t>
      </w:r>
      <w:r w:rsidR="000E0636" w:rsidRPr="00870EA8">
        <w:rPr>
          <w:sz w:val="24"/>
          <w:szCs w:val="24"/>
          <w:lang w:val="pt-BR" w:eastAsia="pt-BR" w:bidi="ar-SA"/>
        </w:rPr>
        <w:t>uma organização se tornar flexível a fim de agregar maior valor ao que oferece(BARBOSA, 2013)</w:t>
      </w:r>
      <w:r w:rsidR="00423677" w:rsidRPr="00870EA8">
        <w:rPr>
          <w:sz w:val="24"/>
          <w:szCs w:val="24"/>
          <w:lang w:val="pt-BR" w:eastAsia="pt-BR" w:bidi="ar-SA"/>
        </w:rPr>
        <w:t>.</w:t>
      </w:r>
    </w:p>
    <w:p w:rsidR="00442A73" w:rsidRPr="00870EA8" w:rsidRDefault="000E0636" w:rsidP="00346820">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lastRenderedPageBreak/>
        <w:t xml:space="preserve">Essa ideia de se buscar por aprimoramento constante, é definido em uma perspectiva organizacional como Melhoria Contínua (MC) ou também </w:t>
      </w:r>
      <w:r w:rsidR="008D56F6" w:rsidRPr="00870EA8">
        <w:rPr>
          <w:sz w:val="24"/>
          <w:szCs w:val="24"/>
          <w:lang w:val="pt-BR" w:eastAsia="pt-BR" w:bidi="ar-SA"/>
        </w:rPr>
        <w:t>tratado</w:t>
      </w:r>
      <w:r w:rsidRPr="00870EA8">
        <w:rPr>
          <w:sz w:val="24"/>
          <w:szCs w:val="24"/>
          <w:lang w:val="pt-BR" w:eastAsia="pt-BR" w:bidi="ar-SA"/>
        </w:rPr>
        <w:t xml:space="preserve"> por alguns autores </w:t>
      </w:r>
      <w:r w:rsidR="008D56F6" w:rsidRPr="00870EA8">
        <w:rPr>
          <w:sz w:val="24"/>
          <w:szCs w:val="24"/>
          <w:lang w:val="pt-BR" w:eastAsia="pt-BR" w:bidi="ar-SA"/>
        </w:rPr>
        <w:t>como</w:t>
      </w:r>
      <w:r w:rsidRPr="00870EA8">
        <w:rPr>
          <w:i/>
          <w:iCs/>
          <w:sz w:val="24"/>
          <w:szCs w:val="24"/>
          <w:lang w:val="pt-BR" w:eastAsia="pt-BR" w:bidi="ar-SA"/>
        </w:rPr>
        <w:t>Kaizen</w:t>
      </w:r>
      <w:r w:rsidRPr="00870EA8">
        <w:rPr>
          <w:sz w:val="24"/>
          <w:szCs w:val="24"/>
          <w:lang w:val="pt-BR" w:eastAsia="pt-BR" w:bidi="ar-SA"/>
        </w:rPr>
        <w:t>.</w:t>
      </w:r>
      <w:r w:rsidR="00857614" w:rsidRPr="00870EA8">
        <w:rPr>
          <w:sz w:val="24"/>
          <w:szCs w:val="24"/>
          <w:lang w:val="pt-BR" w:eastAsia="pt-BR" w:bidi="ar-SA"/>
        </w:rPr>
        <w:t xml:space="preserve"> Portanto, a melhoria contínua pode ser </w:t>
      </w:r>
      <w:r w:rsidR="009A5B08" w:rsidRPr="00870EA8">
        <w:rPr>
          <w:sz w:val="24"/>
          <w:szCs w:val="24"/>
          <w:lang w:val="pt-BR" w:eastAsia="pt-BR" w:bidi="ar-SA"/>
        </w:rPr>
        <w:t>entendida</w:t>
      </w:r>
      <w:r w:rsidR="00857614" w:rsidRPr="00870EA8">
        <w:rPr>
          <w:sz w:val="24"/>
          <w:szCs w:val="24"/>
          <w:lang w:val="pt-BR" w:eastAsia="pt-BR" w:bidi="ar-SA"/>
        </w:rPr>
        <w:t xml:space="preserve"> como uma espécie cultura ou filosofia adotada por uma organização a fim de se estabelecer rotinas e mudanças comportamentais </w:t>
      </w:r>
      <w:r w:rsidR="009A5B08" w:rsidRPr="00870EA8">
        <w:rPr>
          <w:sz w:val="24"/>
          <w:szCs w:val="24"/>
          <w:lang w:val="pt-BR" w:eastAsia="pt-BR" w:bidi="ar-SA"/>
        </w:rPr>
        <w:t xml:space="preserve">dinâmicas </w:t>
      </w:r>
      <w:r w:rsidR="00857614" w:rsidRPr="00870EA8">
        <w:rPr>
          <w:sz w:val="24"/>
          <w:szCs w:val="24"/>
          <w:lang w:val="pt-BR" w:eastAsia="pt-BR" w:bidi="ar-SA"/>
        </w:rPr>
        <w:t>ao longo do tem</w:t>
      </w:r>
      <w:r w:rsidR="009A5B08" w:rsidRPr="00870EA8">
        <w:rPr>
          <w:sz w:val="24"/>
          <w:szCs w:val="24"/>
          <w:lang w:val="pt-BR" w:eastAsia="pt-BR" w:bidi="ar-SA"/>
        </w:rPr>
        <w:t>po. Zampini e Toledo (2010) descrevem a concepção de uma cultura de MC em cinco níveis de maturidade cumulativos, conforme mostrado na Figura 1.</w:t>
      </w:r>
    </w:p>
    <w:p w:rsidR="009A5B08" w:rsidRPr="00870EA8" w:rsidRDefault="009A5B08" w:rsidP="005459BA">
      <w:pPr>
        <w:widowControl/>
        <w:autoSpaceDE/>
        <w:autoSpaceDN/>
        <w:spacing w:before="240" w:line="360" w:lineRule="auto"/>
        <w:jc w:val="center"/>
        <w:rPr>
          <w:sz w:val="20"/>
          <w:szCs w:val="20"/>
          <w:lang w:val="pt-BR" w:eastAsia="pt-BR" w:bidi="ar-SA"/>
        </w:rPr>
      </w:pPr>
      <w:r w:rsidRPr="00870EA8">
        <w:rPr>
          <w:sz w:val="20"/>
          <w:szCs w:val="20"/>
          <w:lang w:val="pt-BR" w:eastAsia="pt-BR" w:bidi="ar-SA"/>
        </w:rPr>
        <w:t xml:space="preserve">Figura 1 </w:t>
      </w:r>
      <w:r w:rsidR="006C6B52" w:rsidRPr="00870EA8">
        <w:rPr>
          <w:sz w:val="20"/>
          <w:szCs w:val="20"/>
          <w:lang w:val="pt-BR" w:eastAsia="pt-BR" w:bidi="ar-SA"/>
        </w:rPr>
        <w:t>–Estágios de maturidade do processo de melhoria contínua organizacional</w:t>
      </w:r>
    </w:p>
    <w:p w:rsidR="009A5B08" w:rsidRPr="00870EA8" w:rsidRDefault="009A5B08" w:rsidP="009A5B08">
      <w:pPr>
        <w:widowControl/>
        <w:autoSpaceDE/>
        <w:autoSpaceDN/>
        <w:spacing w:line="360" w:lineRule="auto"/>
        <w:ind w:left="318"/>
        <w:jc w:val="center"/>
        <w:rPr>
          <w:sz w:val="20"/>
          <w:szCs w:val="20"/>
          <w:lang w:val="pt-BR" w:eastAsia="pt-BR" w:bidi="ar-SA"/>
        </w:rPr>
      </w:pPr>
      <w:r w:rsidRPr="00870EA8">
        <w:rPr>
          <w:noProof/>
          <w:sz w:val="20"/>
          <w:szCs w:val="20"/>
          <w:lang w:val="pt-BR" w:eastAsia="pt-BR" w:bidi="ar-SA"/>
        </w:rPr>
        <w:drawing>
          <wp:inline distT="0" distB="0" distL="0" distR="0">
            <wp:extent cx="4923130" cy="2157984"/>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870EA8">
        <w:rPr>
          <w:sz w:val="20"/>
          <w:szCs w:val="20"/>
          <w:lang w:val="pt-BR" w:eastAsia="pt-BR" w:bidi="ar-SA"/>
        </w:rPr>
        <w:br/>
        <w:t>Fonte: Adaptado de Zampini e Toledo (2010)</w:t>
      </w:r>
    </w:p>
    <w:p w:rsidR="00857614" w:rsidRPr="00870EA8" w:rsidRDefault="000F12C1" w:rsidP="00D40EAA">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Dessa forma</w:t>
      </w:r>
      <w:r w:rsidR="00857614" w:rsidRPr="00870EA8">
        <w:rPr>
          <w:sz w:val="24"/>
          <w:szCs w:val="24"/>
          <w:lang w:val="pt-BR" w:eastAsia="pt-BR" w:bidi="ar-SA"/>
        </w:rPr>
        <w:t xml:space="preserve">, </w:t>
      </w:r>
      <w:r w:rsidRPr="00870EA8">
        <w:rPr>
          <w:sz w:val="24"/>
          <w:szCs w:val="24"/>
          <w:lang w:val="pt-BR" w:eastAsia="pt-BR" w:bidi="ar-SA"/>
        </w:rPr>
        <w:t xml:space="preserve">é possível perceber que </w:t>
      </w:r>
      <w:r w:rsidR="00857614" w:rsidRPr="00870EA8">
        <w:rPr>
          <w:sz w:val="24"/>
          <w:szCs w:val="24"/>
          <w:lang w:val="pt-BR" w:eastAsia="pt-BR" w:bidi="ar-SA"/>
        </w:rPr>
        <w:t>independentemente da nomenclatura ou abordagem defendida, acredita-se que só é possível avançar nas etapas de MC</w:t>
      </w:r>
      <w:r w:rsidRPr="00870EA8">
        <w:rPr>
          <w:sz w:val="24"/>
          <w:szCs w:val="24"/>
          <w:lang w:val="pt-BR" w:eastAsia="pt-BR" w:bidi="ar-SA"/>
        </w:rPr>
        <w:t xml:space="preserve"> mostradas na Figura 1</w:t>
      </w:r>
      <w:r w:rsidR="00857614" w:rsidRPr="00870EA8">
        <w:rPr>
          <w:sz w:val="24"/>
          <w:szCs w:val="24"/>
          <w:lang w:val="pt-BR" w:eastAsia="pt-BR" w:bidi="ar-SA"/>
        </w:rPr>
        <w:t>, se o processo produtivo adotado for conhecido de maneira sistemática e integrada, uma vez que não é possível intervir em uma única atividade operacional sem que a sua precedente ou sucessora seja impactada.</w:t>
      </w:r>
      <w:r w:rsidR="00A22A2B" w:rsidRPr="00870EA8">
        <w:rPr>
          <w:sz w:val="24"/>
          <w:szCs w:val="24"/>
          <w:lang w:val="pt-BR" w:eastAsia="pt-BR" w:bidi="ar-SA"/>
        </w:rPr>
        <w:t>Assim, a implementação de ferramentas gerenciais para mapear processos tornam-se fundamentais em uma perspectiva de otimização, ou ao menos de identificação de possíveis falhas e oportunidades de melhoria dentro d</w:t>
      </w:r>
      <w:r w:rsidR="00346820">
        <w:rPr>
          <w:sz w:val="24"/>
          <w:szCs w:val="24"/>
          <w:lang w:val="pt-BR" w:eastAsia="pt-BR" w:bidi="ar-SA"/>
        </w:rPr>
        <w:t>agestão</w:t>
      </w:r>
      <w:r w:rsidR="00A22A2B" w:rsidRPr="00870EA8">
        <w:rPr>
          <w:sz w:val="24"/>
          <w:szCs w:val="24"/>
          <w:lang w:val="pt-BR" w:eastAsia="pt-BR" w:bidi="ar-SA"/>
        </w:rPr>
        <w:t xml:space="preserve"> de processos.</w:t>
      </w:r>
    </w:p>
    <w:p w:rsidR="00A22A2B" w:rsidRPr="00870EA8" w:rsidRDefault="00A22A2B" w:rsidP="000B63F5">
      <w:pPr>
        <w:widowControl/>
        <w:autoSpaceDE/>
        <w:autoSpaceDN/>
        <w:spacing w:line="360" w:lineRule="auto"/>
        <w:jc w:val="both"/>
        <w:rPr>
          <w:sz w:val="24"/>
          <w:szCs w:val="24"/>
          <w:lang w:val="pt-BR" w:eastAsia="pt-BR" w:bidi="ar-SA"/>
        </w:rPr>
      </w:pPr>
    </w:p>
    <w:p w:rsidR="00A22A2B" w:rsidRPr="00870EA8" w:rsidRDefault="00714170" w:rsidP="00A22A2B">
      <w:pPr>
        <w:widowControl/>
        <w:autoSpaceDE/>
        <w:autoSpaceDN/>
        <w:spacing w:line="360" w:lineRule="auto"/>
        <w:jc w:val="both"/>
        <w:rPr>
          <w:sz w:val="24"/>
          <w:szCs w:val="24"/>
          <w:lang w:val="pt-BR" w:eastAsia="pt-BR" w:bidi="ar-SA"/>
        </w:rPr>
      </w:pPr>
      <w:r>
        <w:rPr>
          <w:b/>
          <w:sz w:val="24"/>
          <w:szCs w:val="24"/>
          <w:lang w:val="pt-BR" w:eastAsia="pt-BR" w:bidi="ar-SA"/>
        </w:rPr>
        <w:t>1</w:t>
      </w:r>
      <w:r w:rsidR="00A22A2B" w:rsidRPr="00870EA8">
        <w:rPr>
          <w:b/>
          <w:sz w:val="24"/>
          <w:szCs w:val="24"/>
          <w:lang w:val="pt-BR" w:eastAsia="pt-BR" w:bidi="ar-SA"/>
        </w:rPr>
        <w:t xml:space="preserve">.2. </w:t>
      </w:r>
      <w:r w:rsidR="00DF1070">
        <w:rPr>
          <w:b/>
          <w:sz w:val="24"/>
          <w:szCs w:val="24"/>
          <w:lang w:val="pt-BR" w:eastAsia="pt-BR" w:bidi="ar-SA"/>
        </w:rPr>
        <w:t>Algumas das principais f</w:t>
      </w:r>
      <w:r w:rsidR="00D40EAA">
        <w:rPr>
          <w:b/>
          <w:sz w:val="24"/>
          <w:szCs w:val="24"/>
          <w:lang w:val="pt-BR" w:eastAsia="pt-BR" w:bidi="ar-SA"/>
        </w:rPr>
        <w:t xml:space="preserve">erramentas </w:t>
      </w:r>
      <w:r w:rsidR="00DF1070">
        <w:rPr>
          <w:b/>
          <w:sz w:val="24"/>
          <w:szCs w:val="24"/>
          <w:lang w:val="pt-BR" w:eastAsia="pt-BR" w:bidi="ar-SA"/>
        </w:rPr>
        <w:t>utilizadas parao</w:t>
      </w:r>
      <w:r w:rsidR="00A22A2B" w:rsidRPr="00870EA8">
        <w:rPr>
          <w:b/>
          <w:sz w:val="24"/>
          <w:szCs w:val="24"/>
          <w:lang w:val="pt-BR" w:eastAsia="pt-BR" w:bidi="ar-SA"/>
        </w:rPr>
        <w:t xml:space="preserve"> mapeamento de processos</w:t>
      </w:r>
    </w:p>
    <w:p w:rsidR="000F12C1" w:rsidRPr="00870EA8" w:rsidRDefault="00052B80" w:rsidP="00D40EAA">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 xml:space="preserve">Cunha (2012) destaca que o mapeamento de processos pode ser definido como uma estratégia fundamental de melhoria, possibilitando o registro de toda a operação, o que permite a rápida identificação de falhas e solução de problemas, ou mesmo identificação de tarefas que não agregam valor àquela atividade produtiva. Sendo assim, a metodologia de execução do mapeamento é realizada por meio de </w:t>
      </w:r>
      <w:r w:rsidR="00D40EAA">
        <w:rPr>
          <w:sz w:val="24"/>
          <w:szCs w:val="24"/>
          <w:lang w:val="pt-BR" w:eastAsia="pt-BR" w:bidi="ar-SA"/>
        </w:rPr>
        <w:t>ferramentas e técnicas</w:t>
      </w:r>
      <w:r w:rsidRPr="00870EA8">
        <w:rPr>
          <w:sz w:val="24"/>
          <w:szCs w:val="24"/>
          <w:lang w:val="pt-BR" w:eastAsia="pt-BR" w:bidi="ar-SA"/>
        </w:rPr>
        <w:t xml:space="preserve"> que permitem a </w:t>
      </w:r>
      <w:r w:rsidRPr="00870EA8">
        <w:rPr>
          <w:sz w:val="24"/>
          <w:szCs w:val="24"/>
          <w:lang w:val="pt-BR" w:eastAsia="pt-BR" w:bidi="ar-SA"/>
        </w:rPr>
        <w:lastRenderedPageBreak/>
        <w:t>organização e sequenciamento das tarefas necessárias para a produção de um determinado bem, serviço ou informação.</w:t>
      </w:r>
    </w:p>
    <w:p w:rsidR="00A22A2B" w:rsidRPr="00870EA8" w:rsidRDefault="003576CC" w:rsidP="00D40EAA">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Existem diversas ferramentas que se enquadram nesse contexto e que são passíveis de aplicação. Apesar das diferentes abordagens, todas devem ser capazes de ao menos: desenhar os processo</w:t>
      </w:r>
      <w:r w:rsidR="00944A20" w:rsidRPr="00870EA8">
        <w:rPr>
          <w:sz w:val="24"/>
          <w:szCs w:val="24"/>
          <w:lang w:val="pt-BR" w:eastAsia="pt-BR" w:bidi="ar-SA"/>
        </w:rPr>
        <w:t>s</w:t>
      </w:r>
      <w:r w:rsidRPr="00870EA8">
        <w:rPr>
          <w:sz w:val="24"/>
          <w:szCs w:val="24"/>
          <w:lang w:val="pt-BR" w:eastAsia="pt-BR" w:bidi="ar-SA"/>
        </w:rPr>
        <w:t xml:space="preserve"> de forma que s</w:t>
      </w:r>
      <w:r w:rsidR="00944A20" w:rsidRPr="00870EA8">
        <w:rPr>
          <w:sz w:val="24"/>
          <w:szCs w:val="24"/>
          <w:lang w:val="pt-BR" w:eastAsia="pt-BR" w:bidi="ar-SA"/>
        </w:rPr>
        <w:t>eja possível</w:t>
      </w:r>
      <w:r w:rsidRPr="00870EA8">
        <w:rPr>
          <w:sz w:val="24"/>
          <w:szCs w:val="24"/>
          <w:lang w:val="pt-BR" w:eastAsia="pt-BR" w:bidi="ar-SA"/>
        </w:rPr>
        <w:t xml:space="preserve"> visualizá-los, entende-los, avalia-los, e se necessário, </w:t>
      </w:r>
      <w:r w:rsidR="005A66E1">
        <w:rPr>
          <w:sz w:val="24"/>
          <w:szCs w:val="24"/>
          <w:lang w:val="pt-BR" w:eastAsia="pt-BR" w:bidi="ar-SA"/>
        </w:rPr>
        <w:t>reorganizar</w:t>
      </w:r>
      <w:r w:rsidRPr="00870EA8">
        <w:rPr>
          <w:sz w:val="24"/>
          <w:szCs w:val="24"/>
          <w:lang w:val="pt-BR" w:eastAsia="pt-BR" w:bidi="ar-SA"/>
        </w:rPr>
        <w:t xml:space="preserve"> das tarefas e o respectivo fluxo.</w:t>
      </w:r>
      <w:r w:rsidR="00944A20" w:rsidRPr="00870EA8">
        <w:rPr>
          <w:sz w:val="24"/>
          <w:szCs w:val="24"/>
          <w:lang w:val="pt-BR" w:eastAsia="pt-BR" w:bidi="ar-SA"/>
        </w:rPr>
        <w:t xml:space="preserve"> Algu</w:t>
      </w:r>
      <w:r w:rsidR="005A66E1">
        <w:rPr>
          <w:sz w:val="24"/>
          <w:szCs w:val="24"/>
          <w:lang w:val="pt-BR" w:eastAsia="pt-BR" w:bidi="ar-SA"/>
        </w:rPr>
        <w:t>masdas</w:t>
      </w:r>
      <w:r w:rsidR="00944A20" w:rsidRPr="00870EA8">
        <w:rPr>
          <w:sz w:val="24"/>
          <w:szCs w:val="24"/>
          <w:lang w:val="pt-BR" w:eastAsia="pt-BR" w:bidi="ar-SA"/>
        </w:rPr>
        <w:t xml:space="preserve"> ferramentas </w:t>
      </w:r>
      <w:r w:rsidR="005A66E1">
        <w:rPr>
          <w:sz w:val="24"/>
          <w:szCs w:val="24"/>
          <w:lang w:val="pt-BR" w:eastAsia="pt-BR" w:bidi="ar-SA"/>
        </w:rPr>
        <w:t xml:space="preserve">mais utilizadas </w:t>
      </w:r>
      <w:r w:rsidR="00944A20" w:rsidRPr="00870EA8">
        <w:rPr>
          <w:sz w:val="24"/>
          <w:szCs w:val="24"/>
          <w:lang w:val="pt-BR" w:eastAsia="pt-BR" w:bidi="ar-SA"/>
        </w:rPr>
        <w:t>são:</w:t>
      </w:r>
    </w:p>
    <w:p w:rsidR="00944A20" w:rsidRPr="00870EA8" w:rsidRDefault="00944A20" w:rsidP="00944A20">
      <w:pPr>
        <w:widowControl/>
        <w:numPr>
          <w:ilvl w:val="0"/>
          <w:numId w:val="2"/>
        </w:numPr>
        <w:autoSpaceDE/>
        <w:autoSpaceDN/>
        <w:spacing w:line="360" w:lineRule="auto"/>
        <w:jc w:val="both"/>
        <w:rPr>
          <w:sz w:val="24"/>
          <w:szCs w:val="24"/>
          <w:lang w:val="pt-BR" w:eastAsia="pt-BR" w:bidi="ar-SA"/>
        </w:rPr>
      </w:pPr>
      <w:r w:rsidRPr="00870EA8">
        <w:rPr>
          <w:b/>
          <w:bCs/>
          <w:sz w:val="24"/>
          <w:szCs w:val="24"/>
          <w:lang w:val="pt-BR" w:eastAsia="pt-BR" w:bidi="ar-SA"/>
        </w:rPr>
        <w:t>Mapa de processo</w:t>
      </w:r>
      <w:r w:rsidRPr="00870EA8">
        <w:rPr>
          <w:sz w:val="24"/>
          <w:szCs w:val="24"/>
          <w:lang w:val="pt-BR" w:eastAsia="pt-BR" w:bidi="ar-SA"/>
        </w:rPr>
        <w:t xml:space="preserve">: </w:t>
      </w:r>
      <w:r w:rsidR="00685EC4" w:rsidRPr="00870EA8">
        <w:rPr>
          <w:sz w:val="24"/>
          <w:szCs w:val="24"/>
          <w:lang w:val="pt-BR" w:eastAsia="pt-BR" w:bidi="ar-SA"/>
        </w:rPr>
        <w:t xml:space="preserve">também chamado por Slack </w:t>
      </w:r>
      <w:r w:rsidR="00E83DB2" w:rsidRPr="00870EA8">
        <w:rPr>
          <w:sz w:val="24"/>
          <w:szCs w:val="24"/>
          <w:lang w:val="pt-BR" w:eastAsia="pt-BR" w:bidi="ar-SA"/>
        </w:rPr>
        <w:t xml:space="preserve">et al. </w:t>
      </w:r>
      <w:r w:rsidR="00685EC4" w:rsidRPr="00870EA8">
        <w:rPr>
          <w:sz w:val="24"/>
          <w:szCs w:val="24"/>
          <w:lang w:val="pt-BR" w:eastAsia="pt-BR" w:bidi="ar-SA"/>
        </w:rPr>
        <w:t>(</w:t>
      </w:r>
      <w:r w:rsidR="00E83DB2" w:rsidRPr="00870EA8">
        <w:rPr>
          <w:sz w:val="24"/>
          <w:szCs w:val="24"/>
          <w:lang w:val="pt-BR" w:eastAsia="pt-BR" w:bidi="ar-SA"/>
        </w:rPr>
        <w:t>2012</w:t>
      </w:r>
      <w:r w:rsidR="00685EC4" w:rsidRPr="00870EA8">
        <w:rPr>
          <w:sz w:val="24"/>
          <w:szCs w:val="24"/>
          <w:lang w:val="pt-BR" w:eastAsia="pt-BR" w:bidi="ar-SA"/>
        </w:rPr>
        <w:t xml:space="preserve">) de diagrama de fluxo, trata-se de uma técnica de documentação do processo de maneira compacta, através de simbologias padronizadas </w:t>
      </w:r>
      <w:r w:rsidR="005A66E1">
        <w:rPr>
          <w:sz w:val="24"/>
          <w:szCs w:val="24"/>
          <w:lang w:val="pt-BR" w:eastAsia="pt-BR" w:bidi="ar-SA"/>
        </w:rPr>
        <w:t>e</w:t>
      </w:r>
      <w:r w:rsidR="00685EC4" w:rsidRPr="00870EA8">
        <w:rPr>
          <w:sz w:val="24"/>
          <w:szCs w:val="24"/>
          <w:lang w:val="pt-BR" w:eastAsia="pt-BR" w:bidi="ar-SA"/>
        </w:rPr>
        <w:t xml:space="preserve"> distribuídas entre operação, transporte, inspeção, espera e estoque</w:t>
      </w:r>
      <w:r w:rsidR="005A66E1">
        <w:rPr>
          <w:sz w:val="24"/>
          <w:szCs w:val="24"/>
          <w:lang w:val="pt-BR" w:eastAsia="pt-BR" w:bidi="ar-SA"/>
        </w:rPr>
        <w:t xml:space="preserve">, onde apenas atividades </w:t>
      </w:r>
      <w:r w:rsidR="00C85B02">
        <w:rPr>
          <w:sz w:val="24"/>
          <w:szCs w:val="24"/>
          <w:lang w:val="pt-BR" w:eastAsia="pt-BR" w:bidi="ar-SA"/>
        </w:rPr>
        <w:t>caracterizadas como</w:t>
      </w:r>
      <w:r w:rsidR="005A66E1">
        <w:rPr>
          <w:sz w:val="24"/>
          <w:szCs w:val="24"/>
          <w:lang w:val="pt-BR" w:eastAsia="pt-BR" w:bidi="ar-SA"/>
        </w:rPr>
        <w:t xml:space="preserve"> operação agrega</w:t>
      </w:r>
      <w:r w:rsidR="00C85B02">
        <w:rPr>
          <w:sz w:val="24"/>
          <w:szCs w:val="24"/>
          <w:lang w:val="pt-BR" w:eastAsia="pt-BR" w:bidi="ar-SA"/>
        </w:rPr>
        <w:t>m</w:t>
      </w:r>
      <w:r w:rsidR="005A66E1">
        <w:rPr>
          <w:sz w:val="24"/>
          <w:szCs w:val="24"/>
          <w:lang w:val="pt-BR" w:eastAsia="pt-BR" w:bidi="ar-SA"/>
        </w:rPr>
        <w:t xml:space="preserve"> valor </w:t>
      </w:r>
      <w:r w:rsidR="00C85B02">
        <w:rPr>
          <w:sz w:val="24"/>
          <w:szCs w:val="24"/>
          <w:lang w:val="pt-BR" w:eastAsia="pt-BR" w:bidi="ar-SA"/>
        </w:rPr>
        <w:t>ao</w:t>
      </w:r>
      <w:r w:rsidR="005A66E1">
        <w:rPr>
          <w:sz w:val="24"/>
          <w:szCs w:val="24"/>
          <w:lang w:val="pt-BR" w:eastAsia="pt-BR" w:bidi="ar-SA"/>
        </w:rPr>
        <w:t xml:space="preserve"> processo</w:t>
      </w:r>
      <w:r w:rsidR="00C85B02">
        <w:rPr>
          <w:sz w:val="24"/>
          <w:szCs w:val="24"/>
          <w:lang w:val="pt-BR" w:eastAsia="pt-BR" w:bidi="ar-SA"/>
        </w:rPr>
        <w:t xml:space="preserve"> produtivo</w:t>
      </w:r>
      <w:r w:rsidR="00685EC4" w:rsidRPr="00870EA8">
        <w:rPr>
          <w:sz w:val="24"/>
          <w:szCs w:val="24"/>
          <w:lang w:val="pt-BR" w:eastAsia="pt-BR" w:bidi="ar-SA"/>
        </w:rPr>
        <w:t>;</w:t>
      </w:r>
    </w:p>
    <w:p w:rsidR="00944A20" w:rsidRPr="00870EA8" w:rsidRDefault="00944A20" w:rsidP="00944A20">
      <w:pPr>
        <w:widowControl/>
        <w:numPr>
          <w:ilvl w:val="0"/>
          <w:numId w:val="2"/>
        </w:numPr>
        <w:autoSpaceDE/>
        <w:autoSpaceDN/>
        <w:spacing w:line="360" w:lineRule="auto"/>
        <w:jc w:val="both"/>
        <w:rPr>
          <w:sz w:val="24"/>
          <w:szCs w:val="24"/>
          <w:lang w:val="pt-BR" w:eastAsia="pt-BR" w:bidi="ar-SA"/>
        </w:rPr>
      </w:pPr>
      <w:r w:rsidRPr="00870EA8">
        <w:rPr>
          <w:b/>
          <w:bCs/>
          <w:sz w:val="24"/>
          <w:szCs w:val="24"/>
          <w:lang w:val="pt-BR" w:eastAsia="pt-BR" w:bidi="ar-SA"/>
        </w:rPr>
        <w:t>Fluxograma</w:t>
      </w:r>
      <w:r w:rsidRPr="00870EA8">
        <w:rPr>
          <w:sz w:val="24"/>
          <w:szCs w:val="24"/>
          <w:lang w:val="pt-BR" w:eastAsia="pt-BR" w:bidi="ar-SA"/>
        </w:rPr>
        <w:t xml:space="preserve">: </w:t>
      </w:r>
      <w:r w:rsidR="00685EC4" w:rsidRPr="00870EA8">
        <w:rPr>
          <w:sz w:val="24"/>
          <w:szCs w:val="24"/>
          <w:lang w:val="pt-BR" w:eastAsia="pt-BR" w:bidi="ar-SA"/>
        </w:rPr>
        <w:t>refere-se a uma</w:t>
      </w:r>
      <w:r w:rsidR="00F2063B" w:rsidRPr="00870EA8">
        <w:rPr>
          <w:sz w:val="24"/>
          <w:szCs w:val="24"/>
          <w:lang w:val="pt-BR" w:eastAsia="pt-BR" w:bidi="ar-SA"/>
        </w:rPr>
        <w:t xml:space="preserve"> forma gráfica universal </w:t>
      </w:r>
      <w:r w:rsidR="00C85B02">
        <w:rPr>
          <w:sz w:val="24"/>
          <w:szCs w:val="24"/>
          <w:lang w:val="pt-BR" w:eastAsia="pt-BR" w:bidi="ar-SA"/>
        </w:rPr>
        <w:t xml:space="preserve">de representação </w:t>
      </w:r>
      <w:r w:rsidR="00F2063B" w:rsidRPr="00870EA8">
        <w:rPr>
          <w:sz w:val="24"/>
          <w:szCs w:val="24"/>
          <w:lang w:val="pt-BR" w:eastAsia="pt-BR" w:bidi="ar-SA"/>
        </w:rPr>
        <w:t xml:space="preserve">das etapas de processamento, </w:t>
      </w:r>
      <w:r w:rsidR="00C85B02">
        <w:rPr>
          <w:sz w:val="24"/>
          <w:szCs w:val="24"/>
          <w:lang w:val="pt-BR" w:eastAsia="pt-BR" w:bidi="ar-SA"/>
        </w:rPr>
        <w:t>simbolizando</w:t>
      </w:r>
      <w:r w:rsidR="00F2063B" w:rsidRPr="00870EA8">
        <w:rPr>
          <w:sz w:val="24"/>
          <w:szCs w:val="24"/>
          <w:lang w:val="pt-BR" w:eastAsia="pt-BR" w:bidi="ar-SA"/>
        </w:rPr>
        <w:t>o fluxo ou a sequência natural das atividades. Assim, as simbologias empregadas no fluxograma têm como objetivo identificar e mostrar a origem, o processamento e a finalidade da informação, onde apesar de alguns desses símbolos ainda possuírem uma normatização de entendimento internacional, há um consenso irrefutável sobre os mesmos</w:t>
      </w:r>
      <w:r w:rsidR="00F2063B" w:rsidRPr="00870EA8">
        <w:t xml:space="preserve"> (</w:t>
      </w:r>
      <w:r w:rsidR="00F2063B" w:rsidRPr="00870EA8">
        <w:rPr>
          <w:sz w:val="24"/>
          <w:szCs w:val="24"/>
          <w:lang w:val="pt-BR" w:eastAsia="pt-BR" w:bidi="ar-SA"/>
        </w:rPr>
        <w:t>CURY, 2015)</w:t>
      </w:r>
      <w:r w:rsidR="00C85B02">
        <w:rPr>
          <w:sz w:val="24"/>
          <w:szCs w:val="24"/>
          <w:lang w:val="pt-BR" w:eastAsia="pt-BR" w:bidi="ar-SA"/>
        </w:rPr>
        <w:t>;</w:t>
      </w:r>
    </w:p>
    <w:p w:rsidR="00944A20" w:rsidRPr="00870EA8" w:rsidRDefault="00F2063B" w:rsidP="00944A20">
      <w:pPr>
        <w:widowControl/>
        <w:numPr>
          <w:ilvl w:val="0"/>
          <w:numId w:val="2"/>
        </w:numPr>
        <w:autoSpaceDE/>
        <w:autoSpaceDN/>
        <w:spacing w:line="360" w:lineRule="auto"/>
        <w:jc w:val="both"/>
        <w:rPr>
          <w:sz w:val="24"/>
          <w:szCs w:val="24"/>
          <w:lang w:val="pt-BR" w:eastAsia="pt-BR" w:bidi="ar-SA"/>
        </w:rPr>
      </w:pPr>
      <w:r w:rsidRPr="00870EA8">
        <w:rPr>
          <w:b/>
          <w:bCs/>
          <w:sz w:val="24"/>
          <w:szCs w:val="24"/>
          <w:lang w:val="pt-BR" w:eastAsia="pt-BR" w:bidi="ar-SA"/>
        </w:rPr>
        <w:t>BPMN (</w:t>
      </w:r>
      <w:r w:rsidRPr="00870EA8">
        <w:rPr>
          <w:b/>
          <w:bCs/>
          <w:i/>
          <w:iCs/>
          <w:sz w:val="24"/>
          <w:szCs w:val="24"/>
          <w:lang w:val="pt-BR" w:eastAsia="pt-BR" w:bidi="ar-SA"/>
        </w:rPr>
        <w:t>Business ProcessModelingNotation</w:t>
      </w:r>
      <w:r w:rsidRPr="00870EA8">
        <w:rPr>
          <w:b/>
          <w:bCs/>
          <w:sz w:val="24"/>
          <w:szCs w:val="24"/>
          <w:lang w:val="pt-BR" w:eastAsia="pt-BR" w:bidi="ar-SA"/>
        </w:rPr>
        <w:t>)</w:t>
      </w:r>
      <w:r w:rsidRPr="00870EA8">
        <w:rPr>
          <w:sz w:val="24"/>
          <w:szCs w:val="24"/>
          <w:lang w:val="pt-BR" w:eastAsia="pt-BR" w:bidi="ar-SA"/>
        </w:rPr>
        <w:t xml:space="preserve">: </w:t>
      </w:r>
      <w:r w:rsidR="002F59DF" w:rsidRPr="00870EA8">
        <w:rPr>
          <w:sz w:val="24"/>
          <w:szCs w:val="24"/>
          <w:lang w:val="pt-BR" w:eastAsia="pt-BR" w:bidi="ar-SA"/>
        </w:rPr>
        <w:t xml:space="preserve">trata-se de uma notação científica utilizada para descrever </w:t>
      </w:r>
      <w:r w:rsidR="00C85B02">
        <w:rPr>
          <w:sz w:val="24"/>
          <w:szCs w:val="24"/>
          <w:lang w:val="pt-BR" w:eastAsia="pt-BR" w:bidi="ar-SA"/>
        </w:rPr>
        <w:t xml:space="preserve">os </w:t>
      </w:r>
      <w:r w:rsidR="002F59DF" w:rsidRPr="00870EA8">
        <w:rPr>
          <w:sz w:val="24"/>
          <w:szCs w:val="24"/>
          <w:lang w:val="pt-BR" w:eastAsia="pt-BR" w:bidi="ar-SA"/>
        </w:rPr>
        <w:t>fluxos e a organização de um processo. O BPMN compõe uma metodologia de gerenciamento mais abrangente, chamado Gerenciamento de Processos de N</w:t>
      </w:r>
      <w:r w:rsidR="00C85B02">
        <w:rPr>
          <w:sz w:val="24"/>
          <w:szCs w:val="24"/>
          <w:lang w:val="pt-BR" w:eastAsia="pt-BR" w:bidi="ar-SA"/>
        </w:rPr>
        <w:t>e</w:t>
      </w:r>
      <w:r w:rsidR="002F59DF" w:rsidRPr="00870EA8">
        <w:rPr>
          <w:sz w:val="24"/>
          <w:szCs w:val="24"/>
          <w:lang w:val="pt-BR" w:eastAsia="pt-BR" w:bidi="ar-SA"/>
        </w:rPr>
        <w:t xml:space="preserve">gócios (BPM – </w:t>
      </w:r>
      <w:r w:rsidR="002F59DF" w:rsidRPr="00C85B02">
        <w:rPr>
          <w:i/>
          <w:iCs/>
          <w:sz w:val="24"/>
          <w:szCs w:val="24"/>
          <w:lang w:val="pt-BR" w:eastAsia="pt-BR" w:bidi="ar-SA"/>
        </w:rPr>
        <w:t>Business Process Management</w:t>
      </w:r>
      <w:r w:rsidR="002F59DF" w:rsidRPr="00870EA8">
        <w:rPr>
          <w:sz w:val="24"/>
          <w:szCs w:val="24"/>
          <w:lang w:val="pt-BR" w:eastAsia="pt-BR" w:bidi="ar-SA"/>
        </w:rPr>
        <w:t>), o qual pode ser entendido como um método de gestão aplicado a processos empresariais, sendo implementado com o auxílio de ferramentas ditas tecnológicas (ARAUJO, 2011)</w:t>
      </w:r>
      <w:r w:rsidR="00C85B02">
        <w:rPr>
          <w:sz w:val="24"/>
          <w:szCs w:val="24"/>
          <w:lang w:val="pt-BR" w:eastAsia="pt-BR" w:bidi="ar-SA"/>
        </w:rPr>
        <w:t>;</w:t>
      </w:r>
    </w:p>
    <w:p w:rsidR="0000178A" w:rsidRPr="00870EA8" w:rsidRDefault="00E83DB2" w:rsidP="00C85B02">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Cruz(</w:t>
      </w:r>
      <w:r w:rsidR="002F59DF" w:rsidRPr="00870EA8">
        <w:rPr>
          <w:sz w:val="24"/>
          <w:szCs w:val="24"/>
          <w:lang w:val="pt-BR" w:eastAsia="pt-BR" w:bidi="ar-SA"/>
        </w:rPr>
        <w:t xml:space="preserve">2008) destaca </w:t>
      </w:r>
      <w:r w:rsidR="0000178A" w:rsidRPr="00870EA8">
        <w:rPr>
          <w:sz w:val="24"/>
          <w:szCs w:val="24"/>
          <w:lang w:val="pt-BR" w:eastAsia="pt-BR" w:bidi="ar-SA"/>
        </w:rPr>
        <w:t>que a implementação da</w:t>
      </w:r>
      <w:r w:rsidR="002F59DF" w:rsidRPr="00870EA8">
        <w:rPr>
          <w:sz w:val="24"/>
          <w:szCs w:val="24"/>
          <w:lang w:val="pt-BR" w:eastAsia="pt-BR" w:bidi="ar-SA"/>
        </w:rPr>
        <w:t xml:space="preserve"> metodologia BPM</w:t>
      </w:r>
      <w:r w:rsidR="0000178A" w:rsidRPr="00870EA8">
        <w:rPr>
          <w:sz w:val="24"/>
          <w:szCs w:val="24"/>
          <w:lang w:val="pt-BR" w:eastAsia="pt-BR" w:bidi="ar-SA"/>
        </w:rPr>
        <w:t>,</w:t>
      </w:r>
      <w:r w:rsidR="002F59DF" w:rsidRPr="00870EA8">
        <w:rPr>
          <w:sz w:val="24"/>
          <w:szCs w:val="24"/>
          <w:lang w:val="pt-BR" w:eastAsia="pt-BR" w:bidi="ar-SA"/>
        </w:rPr>
        <w:t xml:space="preserve"> para o gerenciament</w:t>
      </w:r>
      <w:r w:rsidR="0000178A" w:rsidRPr="00870EA8">
        <w:rPr>
          <w:sz w:val="24"/>
          <w:szCs w:val="24"/>
          <w:lang w:val="pt-BR" w:eastAsia="pt-BR" w:bidi="ar-SA"/>
        </w:rPr>
        <w:t>o dos seus negócios, exige como passo inicial</w:t>
      </w:r>
      <w:r w:rsidR="00C85B02">
        <w:rPr>
          <w:sz w:val="24"/>
          <w:szCs w:val="24"/>
          <w:lang w:val="pt-BR" w:eastAsia="pt-BR" w:bidi="ar-SA"/>
        </w:rPr>
        <w:t>:</w:t>
      </w:r>
      <w:r w:rsidR="0000178A" w:rsidRPr="00870EA8">
        <w:rPr>
          <w:sz w:val="24"/>
          <w:szCs w:val="24"/>
          <w:lang w:val="pt-BR" w:eastAsia="pt-BR" w:bidi="ar-SA"/>
        </w:rPr>
        <w:t xml:space="preserve"> o mapeamento de processos. Portanto, o uso do BPMN (Notação de Modelagem de Processos de Negócio em tradução direta) torna-se fundamental dentro de um contexto de melhoria no processo de </w:t>
      </w:r>
      <w:r w:rsidR="00C85B02">
        <w:rPr>
          <w:sz w:val="24"/>
          <w:szCs w:val="24"/>
          <w:lang w:val="pt-BR" w:eastAsia="pt-BR" w:bidi="ar-SA"/>
        </w:rPr>
        <w:t>gestão</w:t>
      </w:r>
      <w:r w:rsidR="0000178A" w:rsidRPr="00870EA8">
        <w:rPr>
          <w:sz w:val="24"/>
          <w:szCs w:val="24"/>
          <w:lang w:val="pt-BR" w:eastAsia="pt-BR" w:bidi="ar-SA"/>
        </w:rPr>
        <w:t>.</w:t>
      </w:r>
    </w:p>
    <w:p w:rsidR="0000178A" w:rsidRPr="00870EA8" w:rsidRDefault="00C85B02" w:rsidP="00C85B02">
      <w:pPr>
        <w:widowControl/>
        <w:autoSpaceDE/>
        <w:autoSpaceDN/>
        <w:spacing w:line="360" w:lineRule="auto"/>
        <w:ind w:firstLine="851"/>
        <w:jc w:val="both"/>
        <w:rPr>
          <w:sz w:val="24"/>
          <w:szCs w:val="24"/>
          <w:lang w:val="pt-BR" w:eastAsia="pt-BR" w:bidi="ar-SA"/>
        </w:rPr>
      </w:pPr>
      <w:r>
        <w:rPr>
          <w:sz w:val="24"/>
          <w:szCs w:val="24"/>
          <w:lang w:val="pt-BR" w:eastAsia="pt-BR" w:bidi="ar-SA"/>
        </w:rPr>
        <w:t>T</w:t>
      </w:r>
      <w:r w:rsidR="0000178A" w:rsidRPr="00870EA8">
        <w:rPr>
          <w:sz w:val="24"/>
          <w:szCs w:val="24"/>
          <w:lang w:val="pt-BR" w:eastAsia="pt-BR" w:bidi="ar-SA"/>
        </w:rPr>
        <w:t>alvez devido a relativa simplicidade de utilização</w:t>
      </w:r>
      <w:r>
        <w:rPr>
          <w:sz w:val="24"/>
          <w:szCs w:val="24"/>
          <w:lang w:val="pt-BR" w:eastAsia="pt-BR" w:bidi="ar-SA"/>
        </w:rPr>
        <w:t xml:space="preserve"> do BPMN</w:t>
      </w:r>
      <w:r w:rsidR="0000178A" w:rsidRPr="00870EA8">
        <w:rPr>
          <w:sz w:val="24"/>
          <w:szCs w:val="24"/>
          <w:lang w:val="pt-BR" w:eastAsia="pt-BR" w:bidi="ar-SA"/>
        </w:rPr>
        <w:t xml:space="preserve">, </w:t>
      </w:r>
      <w:r>
        <w:rPr>
          <w:sz w:val="24"/>
          <w:szCs w:val="24"/>
          <w:lang w:val="pt-BR" w:eastAsia="pt-BR" w:bidi="ar-SA"/>
        </w:rPr>
        <w:t>ele se tornou</w:t>
      </w:r>
      <w:r w:rsidR="0000178A" w:rsidRPr="00870EA8">
        <w:rPr>
          <w:sz w:val="24"/>
          <w:szCs w:val="24"/>
          <w:lang w:val="pt-BR" w:eastAsia="pt-BR" w:bidi="ar-SA"/>
        </w:rPr>
        <w:t xml:space="preserve"> tão popular no Brasil que passou a ser adotado por diversas instituições públicas federais para descrever os seus respectivos processos, e isso inclui: procedimentos de atendimento ao público, trâmites de processos protocolados, manuais de acesso</w:t>
      </w:r>
      <w:r w:rsidR="00B82EB9" w:rsidRPr="00870EA8">
        <w:rPr>
          <w:sz w:val="24"/>
          <w:szCs w:val="24"/>
          <w:lang w:val="pt-BR" w:eastAsia="pt-BR" w:bidi="ar-SA"/>
        </w:rPr>
        <w:t xml:space="preserve">, tutoriais de utilização de </w:t>
      </w:r>
      <w:r w:rsidR="00B82EB9" w:rsidRPr="00870EA8">
        <w:rPr>
          <w:sz w:val="24"/>
          <w:szCs w:val="24"/>
          <w:lang w:val="pt-BR" w:eastAsia="pt-BR" w:bidi="ar-SA"/>
        </w:rPr>
        <w:lastRenderedPageBreak/>
        <w:t xml:space="preserve">plataformas, dentre outros. Portanto, devido </w:t>
      </w:r>
      <w:r>
        <w:rPr>
          <w:sz w:val="24"/>
          <w:szCs w:val="24"/>
          <w:lang w:val="pt-BR" w:eastAsia="pt-BR" w:bidi="ar-SA"/>
        </w:rPr>
        <w:t>à</w:t>
      </w:r>
      <w:r w:rsidR="00B82EB9" w:rsidRPr="00870EA8">
        <w:rPr>
          <w:sz w:val="24"/>
          <w:szCs w:val="24"/>
          <w:lang w:val="pt-BR" w:eastAsia="pt-BR" w:bidi="ar-SA"/>
        </w:rPr>
        <w:t xml:space="preserve"> importância e </w:t>
      </w:r>
      <w:r>
        <w:rPr>
          <w:sz w:val="24"/>
          <w:szCs w:val="24"/>
          <w:lang w:val="pt-BR" w:eastAsia="pt-BR" w:bidi="ar-SA"/>
        </w:rPr>
        <w:t>a</w:t>
      </w:r>
      <w:r w:rsidR="00B82EB9" w:rsidRPr="00870EA8">
        <w:rPr>
          <w:sz w:val="24"/>
          <w:szCs w:val="24"/>
          <w:lang w:val="pt-BR" w:eastAsia="pt-BR" w:bidi="ar-SA"/>
        </w:rPr>
        <w:t xml:space="preserve"> facilidade de compreensão, </w:t>
      </w:r>
      <w:r>
        <w:rPr>
          <w:sz w:val="24"/>
          <w:szCs w:val="24"/>
          <w:lang w:val="pt-BR" w:eastAsia="pt-BR" w:bidi="ar-SA"/>
        </w:rPr>
        <w:t xml:space="preserve">a notação BPMN </w:t>
      </w:r>
      <w:r w:rsidR="00B82EB9" w:rsidRPr="00870EA8">
        <w:rPr>
          <w:sz w:val="24"/>
          <w:szCs w:val="24"/>
          <w:lang w:val="pt-BR" w:eastAsia="pt-BR" w:bidi="ar-SA"/>
        </w:rPr>
        <w:t>foi utilizado neste trabalho.</w:t>
      </w:r>
    </w:p>
    <w:p w:rsidR="00B82EB9" w:rsidRDefault="00B82EB9" w:rsidP="000B63F5">
      <w:pPr>
        <w:widowControl/>
        <w:autoSpaceDE/>
        <w:autoSpaceDN/>
        <w:spacing w:line="360" w:lineRule="auto"/>
        <w:jc w:val="both"/>
        <w:rPr>
          <w:sz w:val="24"/>
          <w:szCs w:val="24"/>
          <w:lang w:val="pt-BR" w:eastAsia="pt-BR" w:bidi="ar-SA"/>
        </w:rPr>
      </w:pPr>
    </w:p>
    <w:p w:rsidR="00C85B02" w:rsidRPr="00870EA8" w:rsidRDefault="00C85B02" w:rsidP="000B63F5">
      <w:pPr>
        <w:widowControl/>
        <w:autoSpaceDE/>
        <w:autoSpaceDN/>
        <w:spacing w:line="360" w:lineRule="auto"/>
        <w:jc w:val="both"/>
        <w:rPr>
          <w:sz w:val="24"/>
          <w:szCs w:val="24"/>
          <w:lang w:val="pt-BR" w:eastAsia="pt-BR" w:bidi="ar-SA"/>
        </w:rPr>
      </w:pPr>
    </w:p>
    <w:p w:rsidR="00B82EB9" w:rsidRPr="00870EA8" w:rsidRDefault="00714170" w:rsidP="00B82EB9">
      <w:pPr>
        <w:widowControl/>
        <w:autoSpaceDE/>
        <w:autoSpaceDN/>
        <w:spacing w:line="360" w:lineRule="auto"/>
        <w:jc w:val="both"/>
        <w:rPr>
          <w:sz w:val="24"/>
          <w:szCs w:val="24"/>
          <w:lang w:val="pt-BR" w:eastAsia="pt-BR" w:bidi="ar-SA"/>
        </w:rPr>
      </w:pPr>
      <w:r>
        <w:rPr>
          <w:b/>
          <w:sz w:val="24"/>
          <w:szCs w:val="24"/>
          <w:lang w:val="pt-BR" w:eastAsia="pt-BR" w:bidi="ar-SA"/>
        </w:rPr>
        <w:t>1</w:t>
      </w:r>
      <w:r w:rsidR="00B82EB9" w:rsidRPr="00870EA8">
        <w:rPr>
          <w:b/>
          <w:sz w:val="24"/>
          <w:szCs w:val="24"/>
          <w:lang w:val="pt-BR" w:eastAsia="pt-BR" w:bidi="ar-SA"/>
        </w:rPr>
        <w:t xml:space="preserve">.3. BPMN </w:t>
      </w:r>
      <w:r w:rsidR="00E62178">
        <w:rPr>
          <w:b/>
          <w:sz w:val="24"/>
          <w:szCs w:val="24"/>
          <w:lang w:val="pt-BR" w:eastAsia="pt-BR" w:bidi="ar-SA"/>
        </w:rPr>
        <w:t>como notação científica</w:t>
      </w:r>
    </w:p>
    <w:p w:rsidR="00B82EB9" w:rsidRPr="00870EA8" w:rsidRDefault="00B82EB9" w:rsidP="00E62178">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 xml:space="preserve">Em síntese, o </w:t>
      </w:r>
      <w:r w:rsidR="00E62178">
        <w:rPr>
          <w:sz w:val="24"/>
          <w:szCs w:val="24"/>
          <w:lang w:val="pt-BR" w:eastAsia="pt-BR" w:bidi="ar-SA"/>
        </w:rPr>
        <w:t>BPMN pode ser considerada como</w:t>
      </w:r>
      <w:r w:rsidRPr="00870EA8">
        <w:rPr>
          <w:sz w:val="24"/>
          <w:szCs w:val="24"/>
          <w:lang w:val="pt-BR" w:eastAsia="pt-BR" w:bidi="ar-SA"/>
        </w:rPr>
        <w:t xml:space="preserve"> uma notação da metodologia de gerenciamento de </w:t>
      </w:r>
      <w:r w:rsidR="00E62178">
        <w:rPr>
          <w:sz w:val="24"/>
          <w:szCs w:val="24"/>
          <w:lang w:val="pt-BR" w:eastAsia="pt-BR" w:bidi="ar-SA"/>
        </w:rPr>
        <w:t>negócios (BPM)</w:t>
      </w:r>
      <w:r w:rsidRPr="00870EA8">
        <w:rPr>
          <w:sz w:val="24"/>
          <w:szCs w:val="24"/>
          <w:lang w:val="pt-BR" w:eastAsia="pt-BR" w:bidi="ar-SA"/>
        </w:rPr>
        <w:t>, que, em geral, permite a organização de fluxos representativos de atividades operacionai</w:t>
      </w:r>
      <w:r w:rsidR="00584248" w:rsidRPr="00870EA8">
        <w:rPr>
          <w:sz w:val="24"/>
          <w:szCs w:val="24"/>
          <w:lang w:val="pt-BR" w:eastAsia="pt-BR" w:bidi="ar-SA"/>
        </w:rPr>
        <w:t>s e/ou informações associadas</w:t>
      </w:r>
      <w:r w:rsidRPr="00870EA8">
        <w:rPr>
          <w:sz w:val="24"/>
          <w:szCs w:val="24"/>
          <w:lang w:val="pt-BR" w:eastAsia="pt-BR" w:bidi="ar-SA"/>
        </w:rPr>
        <w:t xml:space="preserve">. Assim, a exibição gráfica de processos possibilita, por meio de seus elementos, </w:t>
      </w:r>
      <w:r w:rsidR="00E62178">
        <w:rPr>
          <w:sz w:val="24"/>
          <w:szCs w:val="24"/>
          <w:lang w:val="pt-BR" w:eastAsia="pt-BR" w:bidi="ar-SA"/>
        </w:rPr>
        <w:t xml:space="preserve">maior clareza euma </w:t>
      </w:r>
      <w:r w:rsidRPr="00870EA8">
        <w:rPr>
          <w:sz w:val="24"/>
          <w:szCs w:val="24"/>
          <w:lang w:val="pt-BR" w:eastAsia="pt-BR" w:bidi="ar-SA"/>
        </w:rPr>
        <w:t xml:space="preserve">visão hierárquica </w:t>
      </w:r>
      <w:r w:rsidR="00E62178">
        <w:rPr>
          <w:sz w:val="24"/>
          <w:szCs w:val="24"/>
          <w:lang w:val="pt-BR" w:eastAsia="pt-BR" w:bidi="ar-SA"/>
        </w:rPr>
        <w:t>das tarefas</w:t>
      </w:r>
      <w:r w:rsidRPr="00870EA8">
        <w:rPr>
          <w:sz w:val="24"/>
          <w:szCs w:val="24"/>
          <w:lang w:val="pt-BR" w:eastAsia="pt-BR" w:bidi="ar-SA"/>
        </w:rPr>
        <w:t xml:space="preserve"> (SILVEIRA et al., 2016).</w:t>
      </w:r>
    </w:p>
    <w:p w:rsidR="002F59DF" w:rsidRPr="00870EA8" w:rsidRDefault="00584248" w:rsidP="00E62178">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Conforme destaca a Associação de Profissionais de Gerenciamento de Processos de Negócio – ABPMN, por meio do manual de boas práticas do BPM, CBOK (2013), o conjunto de padrões gráficos adotados pela BPMN</w:t>
      </w:r>
      <w:r w:rsidR="0013199B" w:rsidRPr="00870EA8">
        <w:rPr>
          <w:sz w:val="24"/>
          <w:szCs w:val="24"/>
          <w:lang w:val="pt-BR" w:eastAsia="pt-BR" w:bidi="ar-SA"/>
        </w:rPr>
        <w:t xml:space="preserve">, além de uniformizar a nomenclatura e a técnica de modelagem, possibilita modelar diferentes fatores de fluxos de processo e fluxos de trabalho. </w:t>
      </w:r>
      <w:r w:rsidR="006C6B52" w:rsidRPr="00870EA8">
        <w:rPr>
          <w:sz w:val="24"/>
          <w:szCs w:val="24"/>
          <w:lang w:val="pt-BR" w:eastAsia="pt-BR" w:bidi="ar-SA"/>
        </w:rPr>
        <w:t xml:space="preserve">Sendo assim, a Figura 2 mostra um quadro com as quatro principais categorias e respectivos elementos utilizados para a modelagem de processos </w:t>
      </w:r>
      <w:r w:rsidR="005459BA" w:rsidRPr="00870EA8">
        <w:rPr>
          <w:sz w:val="24"/>
          <w:szCs w:val="24"/>
          <w:lang w:val="pt-BR" w:eastAsia="pt-BR" w:bidi="ar-SA"/>
        </w:rPr>
        <w:t>com</w:t>
      </w:r>
      <w:r w:rsidR="006C6B52" w:rsidRPr="00870EA8">
        <w:rPr>
          <w:sz w:val="24"/>
          <w:szCs w:val="24"/>
          <w:lang w:val="pt-BR" w:eastAsia="pt-BR" w:bidi="ar-SA"/>
        </w:rPr>
        <w:t xml:space="preserve"> o BPMN.</w:t>
      </w:r>
    </w:p>
    <w:p w:rsidR="006C6B52" w:rsidRPr="00870EA8" w:rsidRDefault="006C6B52" w:rsidP="005459BA">
      <w:pPr>
        <w:widowControl/>
        <w:autoSpaceDE/>
        <w:autoSpaceDN/>
        <w:spacing w:before="240" w:line="360" w:lineRule="auto"/>
        <w:jc w:val="center"/>
        <w:rPr>
          <w:sz w:val="20"/>
          <w:szCs w:val="20"/>
          <w:lang w:val="pt-BR" w:eastAsia="pt-BR" w:bidi="ar-SA"/>
        </w:rPr>
      </w:pPr>
      <w:r w:rsidRPr="00870EA8">
        <w:rPr>
          <w:sz w:val="20"/>
          <w:szCs w:val="20"/>
          <w:lang w:val="pt-BR" w:eastAsia="pt-BR" w:bidi="ar-SA"/>
        </w:rPr>
        <w:t xml:space="preserve">Figura </w:t>
      </w:r>
      <w:r w:rsidR="00D078A0" w:rsidRPr="00870EA8">
        <w:rPr>
          <w:sz w:val="20"/>
          <w:szCs w:val="20"/>
          <w:lang w:val="pt-BR" w:eastAsia="pt-BR" w:bidi="ar-SA"/>
        </w:rPr>
        <w:t>2</w:t>
      </w:r>
      <w:r w:rsidRPr="00870EA8">
        <w:rPr>
          <w:sz w:val="20"/>
          <w:szCs w:val="20"/>
          <w:lang w:val="pt-BR" w:eastAsia="pt-BR" w:bidi="ar-SA"/>
        </w:rPr>
        <w:t xml:space="preserve"> – Categorias e elementos utilizados </w:t>
      </w:r>
      <w:r w:rsidR="001166FE">
        <w:rPr>
          <w:sz w:val="20"/>
          <w:szCs w:val="20"/>
          <w:lang w:val="pt-BR" w:eastAsia="pt-BR" w:bidi="ar-SA"/>
        </w:rPr>
        <w:t>pela notação</w:t>
      </w:r>
      <w:r w:rsidR="005459BA" w:rsidRPr="00870EA8">
        <w:rPr>
          <w:sz w:val="20"/>
          <w:szCs w:val="20"/>
          <w:lang w:val="pt-BR" w:eastAsia="pt-BR" w:bidi="ar-SA"/>
        </w:rPr>
        <w:t xml:space="preserve"> BPMN</w:t>
      </w:r>
    </w:p>
    <w:p w:rsidR="006C6B52" w:rsidRPr="00870EA8" w:rsidRDefault="005459BA" w:rsidP="005459BA">
      <w:pPr>
        <w:widowControl/>
        <w:autoSpaceDE/>
        <w:autoSpaceDN/>
        <w:spacing w:after="240" w:line="360" w:lineRule="auto"/>
        <w:ind w:left="318"/>
        <w:jc w:val="center"/>
        <w:rPr>
          <w:sz w:val="20"/>
          <w:szCs w:val="20"/>
          <w:lang w:val="pt-BR" w:eastAsia="pt-BR" w:bidi="ar-SA"/>
        </w:rPr>
      </w:pPr>
      <w:r w:rsidRPr="00870EA8">
        <w:rPr>
          <w:noProof/>
          <w:lang w:val="pt-BR" w:eastAsia="pt-BR" w:bidi="ar-SA"/>
        </w:rPr>
        <w:drawing>
          <wp:inline distT="0" distB="0" distL="0" distR="0">
            <wp:extent cx="3848669" cy="2316839"/>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sharpenSoften amount="50000"/>
                              </a14:imgEffect>
                            </a14:imgLayer>
                          </a14:imgProps>
                        </a:ext>
                      </a:extLst>
                    </a:blip>
                    <a:stretch>
                      <a:fillRect/>
                    </a:stretch>
                  </pic:blipFill>
                  <pic:spPr>
                    <a:xfrm>
                      <a:off x="0" y="0"/>
                      <a:ext cx="3881221" cy="2336435"/>
                    </a:xfrm>
                    <a:prstGeom prst="rect">
                      <a:avLst/>
                    </a:prstGeom>
                  </pic:spPr>
                </pic:pic>
              </a:graphicData>
            </a:graphic>
          </wp:inline>
        </w:drawing>
      </w:r>
      <w:r w:rsidR="006C6B52" w:rsidRPr="00870EA8">
        <w:rPr>
          <w:sz w:val="20"/>
          <w:szCs w:val="20"/>
          <w:lang w:val="pt-BR" w:eastAsia="pt-BR" w:bidi="ar-SA"/>
        </w:rPr>
        <w:br/>
        <w:t xml:space="preserve">Fonte: </w:t>
      </w:r>
      <w:r w:rsidRPr="00870EA8">
        <w:rPr>
          <w:sz w:val="20"/>
          <w:szCs w:val="20"/>
          <w:lang w:val="pt-BR" w:eastAsia="pt-BR" w:bidi="ar-SA"/>
        </w:rPr>
        <w:t>Elaboração própria</w:t>
      </w:r>
    </w:p>
    <w:p w:rsidR="006C6B52" w:rsidRPr="00870EA8" w:rsidRDefault="005459BA" w:rsidP="00095089">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Cada categoria tem uma finalidade, onde seus respectivos elementos são aplicados a situações específicas, sendo assim têm-se:</w:t>
      </w:r>
    </w:p>
    <w:p w:rsidR="005459BA" w:rsidRPr="00870EA8" w:rsidRDefault="005459BA" w:rsidP="005459BA">
      <w:pPr>
        <w:widowControl/>
        <w:numPr>
          <w:ilvl w:val="0"/>
          <w:numId w:val="2"/>
        </w:numPr>
        <w:autoSpaceDE/>
        <w:autoSpaceDN/>
        <w:spacing w:line="360" w:lineRule="auto"/>
        <w:jc w:val="both"/>
        <w:rPr>
          <w:sz w:val="24"/>
          <w:szCs w:val="24"/>
          <w:lang w:val="pt-BR" w:eastAsia="pt-BR" w:bidi="ar-SA"/>
        </w:rPr>
      </w:pPr>
      <w:r w:rsidRPr="00870EA8">
        <w:rPr>
          <w:b/>
          <w:bCs/>
          <w:sz w:val="24"/>
          <w:szCs w:val="24"/>
          <w:lang w:val="pt-BR" w:eastAsia="pt-BR" w:bidi="ar-SA"/>
        </w:rPr>
        <w:t>Eventos</w:t>
      </w:r>
      <w:r w:rsidRPr="00870EA8">
        <w:rPr>
          <w:sz w:val="24"/>
          <w:szCs w:val="24"/>
          <w:lang w:val="pt-BR" w:eastAsia="pt-BR" w:bidi="ar-SA"/>
        </w:rPr>
        <w:t xml:space="preserve">: são atividades que “acontecem” durante o curso de um processo. Estes eventos afetam o fluxo do processo e, geralmente, têm uma causa ou um impacto. O início de uma atividade, o fim de uma atividade, a mudança de estado de um </w:t>
      </w:r>
      <w:r w:rsidRPr="00870EA8">
        <w:rPr>
          <w:sz w:val="24"/>
          <w:szCs w:val="24"/>
          <w:lang w:val="pt-BR" w:eastAsia="pt-BR" w:bidi="ar-SA"/>
        </w:rPr>
        <w:lastRenderedPageBreak/>
        <w:t xml:space="preserve">documento, uma mensagem </w:t>
      </w:r>
      <w:r w:rsidR="00095089">
        <w:rPr>
          <w:sz w:val="24"/>
          <w:szCs w:val="24"/>
          <w:lang w:val="pt-BR" w:eastAsia="pt-BR" w:bidi="ar-SA"/>
        </w:rPr>
        <w:t>caracterizando</w:t>
      </w:r>
      <w:r w:rsidRPr="00870EA8">
        <w:rPr>
          <w:sz w:val="24"/>
          <w:szCs w:val="24"/>
          <w:lang w:val="pt-BR" w:eastAsia="pt-BR" w:bidi="ar-SA"/>
        </w:rPr>
        <w:t xml:space="preserve"> um marco ou “start” para determinada atividade, entre outros. Os elementos </w:t>
      </w:r>
      <w:r w:rsidR="00CB1F11" w:rsidRPr="00870EA8">
        <w:rPr>
          <w:sz w:val="24"/>
          <w:szCs w:val="24"/>
          <w:lang w:val="pt-BR" w:eastAsia="pt-BR" w:bidi="ar-SA"/>
        </w:rPr>
        <w:t>que compõem um evento podem ser subdivididos em</w:t>
      </w:r>
      <w:r w:rsidR="00FC0A8C">
        <w:rPr>
          <w:sz w:val="24"/>
          <w:szCs w:val="24"/>
          <w:lang w:val="pt-BR" w:eastAsia="pt-BR" w:bidi="ar-SA"/>
        </w:rPr>
        <w:t xml:space="preserve"> e três elementos principais</w:t>
      </w:r>
      <w:r w:rsidR="00CB1F11" w:rsidRPr="00870EA8">
        <w:rPr>
          <w:sz w:val="24"/>
          <w:szCs w:val="24"/>
          <w:lang w:val="pt-BR" w:eastAsia="pt-BR" w:bidi="ar-SA"/>
        </w:rPr>
        <w:t>:</w:t>
      </w:r>
    </w:p>
    <w:p w:rsidR="00CB1F11" w:rsidRPr="00870EA8" w:rsidRDefault="00CB1F11" w:rsidP="00CB1F11">
      <w:pPr>
        <w:widowControl/>
        <w:numPr>
          <w:ilvl w:val="1"/>
          <w:numId w:val="2"/>
        </w:numPr>
        <w:autoSpaceDE/>
        <w:autoSpaceDN/>
        <w:spacing w:line="360" w:lineRule="auto"/>
        <w:jc w:val="both"/>
        <w:rPr>
          <w:sz w:val="24"/>
          <w:szCs w:val="24"/>
          <w:lang w:val="pt-BR" w:eastAsia="pt-BR" w:bidi="ar-SA"/>
        </w:rPr>
      </w:pPr>
      <w:r w:rsidRPr="00870EA8">
        <w:rPr>
          <w:b/>
          <w:bCs/>
          <w:sz w:val="24"/>
          <w:szCs w:val="24"/>
          <w:lang w:val="pt-BR" w:eastAsia="pt-BR" w:bidi="ar-SA"/>
        </w:rPr>
        <w:t>Evento inicial</w:t>
      </w:r>
      <w:r w:rsidRPr="00870EA8">
        <w:rPr>
          <w:sz w:val="24"/>
          <w:szCs w:val="24"/>
          <w:lang w:val="pt-BR" w:eastAsia="pt-BR" w:bidi="ar-SA"/>
        </w:rPr>
        <w:t>: indica o início de um processo ou subprocesso que compõe uma determinada operação de um negócio, onde a representação deste evento é dada por um único círculo</w:t>
      </w:r>
      <w:r w:rsidR="00FC0A8C">
        <w:rPr>
          <w:sz w:val="24"/>
          <w:szCs w:val="24"/>
          <w:lang w:val="pt-BR" w:eastAsia="pt-BR" w:bidi="ar-SA"/>
        </w:rPr>
        <w:t xml:space="preserve"> com </w:t>
      </w:r>
      <w:r w:rsidRPr="00870EA8">
        <w:rPr>
          <w:sz w:val="24"/>
          <w:szCs w:val="24"/>
          <w:lang w:val="pt-BR" w:eastAsia="pt-BR" w:bidi="ar-SA"/>
        </w:rPr>
        <w:t>borda mais fina</w:t>
      </w:r>
      <w:r w:rsidR="00A22EDD" w:rsidRPr="00870EA8">
        <w:rPr>
          <w:sz w:val="24"/>
          <w:szCs w:val="24"/>
          <w:lang w:val="pt-BR" w:eastAsia="pt-BR" w:bidi="ar-SA"/>
        </w:rPr>
        <w:t>;</w:t>
      </w:r>
    </w:p>
    <w:p w:rsidR="00CB1F11" w:rsidRPr="00870EA8" w:rsidRDefault="00CB1F11" w:rsidP="00CB1F11">
      <w:pPr>
        <w:widowControl/>
        <w:numPr>
          <w:ilvl w:val="1"/>
          <w:numId w:val="2"/>
        </w:numPr>
        <w:autoSpaceDE/>
        <w:autoSpaceDN/>
        <w:spacing w:line="360" w:lineRule="auto"/>
        <w:jc w:val="both"/>
        <w:rPr>
          <w:sz w:val="24"/>
          <w:szCs w:val="24"/>
          <w:lang w:val="pt-BR" w:eastAsia="pt-BR" w:bidi="ar-SA"/>
        </w:rPr>
      </w:pPr>
      <w:r w:rsidRPr="00870EA8">
        <w:rPr>
          <w:b/>
          <w:bCs/>
          <w:sz w:val="24"/>
          <w:szCs w:val="24"/>
          <w:lang w:val="pt-BR" w:eastAsia="pt-BR" w:bidi="ar-SA"/>
        </w:rPr>
        <w:t>Evento intermediário</w:t>
      </w:r>
      <w:r w:rsidRPr="00870EA8">
        <w:rPr>
          <w:sz w:val="24"/>
          <w:szCs w:val="24"/>
          <w:lang w:val="pt-BR" w:eastAsia="pt-BR" w:bidi="ar-SA"/>
        </w:rPr>
        <w:t xml:space="preserve">: ocorre entre o início e o fim de um processo, afetando o seu fluxo e pode mostrar, por exemplo, onde determinadas mensagens ou atrasos são esperados. </w:t>
      </w:r>
      <w:r w:rsidR="00684464" w:rsidRPr="00870EA8">
        <w:rPr>
          <w:sz w:val="24"/>
          <w:szCs w:val="24"/>
          <w:lang w:val="pt-BR" w:eastAsia="pt-BR" w:bidi="ar-SA"/>
        </w:rPr>
        <w:t>A representação de u</w:t>
      </w:r>
      <w:r w:rsidRPr="00870EA8">
        <w:rPr>
          <w:sz w:val="24"/>
          <w:szCs w:val="24"/>
          <w:lang w:val="pt-BR" w:eastAsia="pt-BR" w:bidi="ar-SA"/>
        </w:rPr>
        <w:t xml:space="preserve">m "Evento Intermediário" é </w:t>
      </w:r>
      <w:r w:rsidR="00FC0A8C">
        <w:rPr>
          <w:sz w:val="24"/>
          <w:szCs w:val="24"/>
          <w:lang w:val="pt-BR" w:eastAsia="pt-BR" w:bidi="ar-SA"/>
        </w:rPr>
        <w:t>feitapor</w:t>
      </w:r>
      <w:r w:rsidRPr="00870EA8">
        <w:rPr>
          <w:sz w:val="24"/>
          <w:szCs w:val="24"/>
          <w:lang w:val="pt-BR" w:eastAsia="pt-BR" w:bidi="ar-SA"/>
        </w:rPr>
        <w:t xml:space="preserve"> um círculocom</w:t>
      </w:r>
      <w:r w:rsidR="00FC0A8C">
        <w:rPr>
          <w:sz w:val="24"/>
          <w:szCs w:val="24"/>
          <w:lang w:val="pt-BR" w:eastAsia="pt-BR" w:bidi="ar-SA"/>
        </w:rPr>
        <w:t xml:space="preserve">dupla </w:t>
      </w:r>
      <w:r w:rsidR="00684464" w:rsidRPr="00870EA8">
        <w:rPr>
          <w:sz w:val="24"/>
          <w:szCs w:val="24"/>
          <w:lang w:val="pt-BR" w:eastAsia="pt-BR" w:bidi="ar-SA"/>
        </w:rPr>
        <w:t>borda</w:t>
      </w:r>
      <w:r w:rsidR="00A22EDD" w:rsidRPr="00870EA8">
        <w:rPr>
          <w:sz w:val="24"/>
          <w:szCs w:val="24"/>
          <w:lang w:val="pt-BR" w:eastAsia="pt-BR" w:bidi="ar-SA"/>
        </w:rPr>
        <w:t>;</w:t>
      </w:r>
    </w:p>
    <w:p w:rsidR="00684464" w:rsidRPr="00870EA8" w:rsidRDefault="00684464" w:rsidP="00CB1F11">
      <w:pPr>
        <w:widowControl/>
        <w:numPr>
          <w:ilvl w:val="1"/>
          <w:numId w:val="2"/>
        </w:numPr>
        <w:autoSpaceDE/>
        <w:autoSpaceDN/>
        <w:spacing w:line="360" w:lineRule="auto"/>
        <w:jc w:val="both"/>
        <w:rPr>
          <w:sz w:val="24"/>
          <w:szCs w:val="24"/>
          <w:lang w:val="pt-BR" w:eastAsia="pt-BR" w:bidi="ar-SA"/>
        </w:rPr>
      </w:pPr>
      <w:r w:rsidRPr="00870EA8">
        <w:rPr>
          <w:b/>
          <w:bCs/>
          <w:sz w:val="24"/>
          <w:szCs w:val="24"/>
          <w:lang w:val="pt-BR" w:eastAsia="pt-BR" w:bidi="ar-SA"/>
        </w:rPr>
        <w:t>Evento de fim</w:t>
      </w:r>
      <w:r w:rsidRPr="00870EA8">
        <w:rPr>
          <w:sz w:val="24"/>
          <w:szCs w:val="24"/>
          <w:lang w:val="pt-BR" w:eastAsia="pt-BR" w:bidi="ar-SA"/>
        </w:rPr>
        <w:t xml:space="preserve">:determina o fim do processo e, portanto, </w:t>
      </w:r>
      <w:r w:rsidR="00A22EDD" w:rsidRPr="00870EA8">
        <w:rPr>
          <w:sz w:val="24"/>
          <w:szCs w:val="24"/>
          <w:lang w:val="pt-BR" w:eastAsia="pt-BR" w:bidi="ar-SA"/>
        </w:rPr>
        <w:t xml:space="preserve">caracteriza o </w:t>
      </w:r>
      <w:r w:rsidRPr="00870EA8">
        <w:rPr>
          <w:sz w:val="24"/>
          <w:szCs w:val="24"/>
          <w:lang w:val="pt-BR" w:eastAsia="pt-BR" w:bidi="ar-SA"/>
        </w:rPr>
        <w:t>encerra</w:t>
      </w:r>
      <w:r w:rsidR="00A22EDD" w:rsidRPr="00870EA8">
        <w:rPr>
          <w:sz w:val="24"/>
          <w:szCs w:val="24"/>
          <w:lang w:val="pt-BR" w:eastAsia="pt-BR" w:bidi="ar-SA"/>
        </w:rPr>
        <w:t>mento de</w:t>
      </w:r>
      <w:r w:rsidRPr="00870EA8">
        <w:rPr>
          <w:sz w:val="24"/>
          <w:szCs w:val="24"/>
          <w:lang w:val="pt-BR" w:eastAsia="pt-BR" w:bidi="ar-SA"/>
        </w:rPr>
        <w:t xml:space="preserve"> qualquer sequência de </w:t>
      </w:r>
      <w:r w:rsidR="00A22EDD" w:rsidRPr="00870EA8">
        <w:rPr>
          <w:sz w:val="24"/>
          <w:szCs w:val="24"/>
          <w:lang w:val="pt-BR" w:eastAsia="pt-BR" w:bidi="ar-SA"/>
        </w:rPr>
        <w:t>f</w:t>
      </w:r>
      <w:r w:rsidRPr="00870EA8">
        <w:rPr>
          <w:sz w:val="24"/>
          <w:szCs w:val="24"/>
          <w:lang w:val="pt-BR" w:eastAsia="pt-BR" w:bidi="ar-SA"/>
        </w:rPr>
        <w:t>luxos</w:t>
      </w:r>
      <w:r w:rsidR="00A22EDD" w:rsidRPr="00870EA8">
        <w:rPr>
          <w:sz w:val="24"/>
          <w:szCs w:val="24"/>
          <w:lang w:val="pt-BR" w:eastAsia="pt-BR" w:bidi="ar-SA"/>
        </w:rPr>
        <w:t xml:space="preserve">, sendo representado por um círculo </w:t>
      </w:r>
      <w:r w:rsidRPr="00870EA8">
        <w:rPr>
          <w:sz w:val="24"/>
          <w:szCs w:val="24"/>
          <w:lang w:val="pt-BR" w:eastAsia="pt-BR" w:bidi="ar-SA"/>
        </w:rPr>
        <w:t>com uma única linha de maior espessura</w:t>
      </w:r>
      <w:r w:rsidR="00A22EDD" w:rsidRPr="00870EA8">
        <w:rPr>
          <w:sz w:val="24"/>
          <w:szCs w:val="24"/>
          <w:lang w:val="pt-BR" w:eastAsia="pt-BR" w:bidi="ar-SA"/>
        </w:rPr>
        <w:t>;</w:t>
      </w:r>
    </w:p>
    <w:p w:rsidR="005459BA" w:rsidRPr="00870EA8" w:rsidRDefault="00A22EDD" w:rsidP="005459BA">
      <w:pPr>
        <w:widowControl/>
        <w:numPr>
          <w:ilvl w:val="0"/>
          <w:numId w:val="2"/>
        </w:numPr>
        <w:autoSpaceDE/>
        <w:autoSpaceDN/>
        <w:spacing w:line="360" w:lineRule="auto"/>
        <w:jc w:val="both"/>
        <w:rPr>
          <w:sz w:val="24"/>
          <w:szCs w:val="24"/>
          <w:lang w:val="pt-BR" w:eastAsia="pt-BR" w:bidi="ar-SA"/>
        </w:rPr>
      </w:pPr>
      <w:r w:rsidRPr="00870EA8">
        <w:rPr>
          <w:b/>
          <w:bCs/>
          <w:sz w:val="24"/>
          <w:szCs w:val="24"/>
          <w:lang w:val="pt-BR" w:eastAsia="pt-BR" w:bidi="ar-SA"/>
        </w:rPr>
        <w:t>Atividades</w:t>
      </w:r>
      <w:r w:rsidRPr="00870EA8">
        <w:rPr>
          <w:sz w:val="24"/>
          <w:szCs w:val="24"/>
          <w:lang w:val="pt-BR" w:eastAsia="pt-BR" w:bidi="ar-SA"/>
        </w:rPr>
        <w:t>: são tarefas operacionais realizadas pela organização, ou determinado setor dela, em uma instância espec</w:t>
      </w:r>
      <w:r w:rsidR="00FC0A8C">
        <w:rPr>
          <w:sz w:val="24"/>
          <w:szCs w:val="24"/>
          <w:lang w:val="pt-BR" w:eastAsia="pt-BR" w:bidi="ar-SA"/>
        </w:rPr>
        <w:t>í</w:t>
      </w:r>
      <w:r w:rsidRPr="00870EA8">
        <w:rPr>
          <w:sz w:val="24"/>
          <w:szCs w:val="24"/>
          <w:lang w:val="pt-BR" w:eastAsia="pt-BR" w:bidi="ar-SA"/>
        </w:rPr>
        <w:t>fica de certo processo, sendo representado por um quadrado com chanfros arredondados nos cantos</w:t>
      </w:r>
      <w:r w:rsidR="005459BA" w:rsidRPr="00870EA8">
        <w:rPr>
          <w:sz w:val="24"/>
          <w:szCs w:val="24"/>
          <w:lang w:val="pt-BR" w:eastAsia="pt-BR" w:bidi="ar-SA"/>
        </w:rPr>
        <w:t>;</w:t>
      </w:r>
    </w:p>
    <w:p w:rsidR="005459BA" w:rsidRPr="00870EA8" w:rsidRDefault="00A22EDD" w:rsidP="005459BA">
      <w:pPr>
        <w:widowControl/>
        <w:numPr>
          <w:ilvl w:val="0"/>
          <w:numId w:val="2"/>
        </w:numPr>
        <w:autoSpaceDE/>
        <w:autoSpaceDN/>
        <w:spacing w:line="360" w:lineRule="auto"/>
        <w:jc w:val="both"/>
        <w:rPr>
          <w:sz w:val="24"/>
          <w:szCs w:val="24"/>
          <w:lang w:val="pt-BR" w:eastAsia="pt-BR" w:bidi="ar-SA"/>
        </w:rPr>
      </w:pPr>
      <w:r w:rsidRPr="00870EA8">
        <w:rPr>
          <w:b/>
          <w:bCs/>
          <w:sz w:val="24"/>
          <w:szCs w:val="24"/>
          <w:lang w:val="pt-BR" w:eastAsia="pt-BR" w:bidi="ar-SA"/>
        </w:rPr>
        <w:t>Gateways</w:t>
      </w:r>
      <w:r w:rsidRPr="00870EA8">
        <w:rPr>
          <w:sz w:val="24"/>
          <w:szCs w:val="24"/>
          <w:lang w:val="pt-BR" w:eastAsia="pt-BR" w:bidi="ar-SA"/>
        </w:rPr>
        <w:t>: usados em um processo para separar ou juntar uma sequência de fluxos, determinando uma ramificação, bifurcação, fusão ou união de caminhos oriundo de um processo decisório, sendo representado por um losango</w:t>
      </w:r>
      <w:r w:rsidR="005459BA" w:rsidRPr="00870EA8">
        <w:rPr>
          <w:sz w:val="24"/>
          <w:szCs w:val="24"/>
          <w:lang w:val="pt-BR" w:eastAsia="pt-BR" w:bidi="ar-SA"/>
        </w:rPr>
        <w:t>;</w:t>
      </w:r>
    </w:p>
    <w:p w:rsidR="005459BA" w:rsidRPr="00870EA8" w:rsidRDefault="002E2FC7" w:rsidP="005459BA">
      <w:pPr>
        <w:widowControl/>
        <w:numPr>
          <w:ilvl w:val="0"/>
          <w:numId w:val="2"/>
        </w:numPr>
        <w:autoSpaceDE/>
        <w:autoSpaceDN/>
        <w:spacing w:line="360" w:lineRule="auto"/>
        <w:jc w:val="both"/>
        <w:rPr>
          <w:b/>
          <w:bCs/>
          <w:sz w:val="24"/>
          <w:szCs w:val="24"/>
          <w:lang w:val="pt-BR" w:eastAsia="pt-BR" w:bidi="ar-SA"/>
        </w:rPr>
      </w:pPr>
      <w:r>
        <w:rPr>
          <w:b/>
          <w:bCs/>
          <w:sz w:val="24"/>
          <w:szCs w:val="24"/>
          <w:lang w:val="pt-BR" w:eastAsia="pt-BR" w:bidi="ar-SA"/>
        </w:rPr>
        <w:t>Conexões de f</w:t>
      </w:r>
      <w:r w:rsidR="00A22EDD" w:rsidRPr="00870EA8">
        <w:rPr>
          <w:b/>
          <w:bCs/>
          <w:sz w:val="24"/>
          <w:szCs w:val="24"/>
          <w:lang w:val="pt-BR" w:eastAsia="pt-BR" w:bidi="ar-SA"/>
        </w:rPr>
        <w:t>luxo</w:t>
      </w:r>
      <w:r w:rsidR="00A22EDD" w:rsidRPr="00870EA8">
        <w:rPr>
          <w:sz w:val="24"/>
          <w:szCs w:val="24"/>
          <w:lang w:val="pt-BR" w:eastAsia="pt-BR" w:bidi="ar-SA"/>
        </w:rPr>
        <w:t>:</w:t>
      </w:r>
      <w:r>
        <w:rPr>
          <w:sz w:val="24"/>
          <w:szCs w:val="24"/>
          <w:lang w:val="pt-BR" w:eastAsia="pt-BR" w:bidi="ar-SA"/>
        </w:rPr>
        <w:t xml:space="preserve">podem ser aplicadas na interligaçãode </w:t>
      </w:r>
      <w:r w:rsidR="008B51B9" w:rsidRPr="00870EA8">
        <w:rPr>
          <w:sz w:val="24"/>
          <w:szCs w:val="24"/>
          <w:lang w:val="pt-BR" w:eastAsia="pt-BR" w:bidi="ar-SA"/>
        </w:rPr>
        <w:t xml:space="preserve">objetos </w:t>
      </w:r>
      <w:r>
        <w:rPr>
          <w:sz w:val="24"/>
          <w:szCs w:val="24"/>
          <w:lang w:val="pt-BR" w:eastAsia="pt-BR" w:bidi="ar-SA"/>
        </w:rPr>
        <w:t>para indicar um fluxo operacional das tarefas ou de mensagens entre setores da organização, onde dependendo do objetivo há uma representação específica</w:t>
      </w:r>
      <w:r w:rsidR="008B51B9" w:rsidRPr="00870EA8">
        <w:rPr>
          <w:sz w:val="24"/>
          <w:szCs w:val="24"/>
          <w:lang w:val="pt-BR" w:eastAsia="pt-BR" w:bidi="ar-SA"/>
        </w:rPr>
        <w:t>;</w:t>
      </w:r>
    </w:p>
    <w:p w:rsidR="00B34252" w:rsidRPr="00870EA8" w:rsidRDefault="002E2FC7" w:rsidP="00B34252">
      <w:pPr>
        <w:widowControl/>
        <w:numPr>
          <w:ilvl w:val="0"/>
          <w:numId w:val="2"/>
        </w:numPr>
        <w:autoSpaceDE/>
        <w:autoSpaceDN/>
        <w:spacing w:line="360" w:lineRule="auto"/>
        <w:jc w:val="both"/>
        <w:rPr>
          <w:sz w:val="24"/>
          <w:szCs w:val="24"/>
          <w:lang w:val="pt-BR" w:eastAsia="pt-BR" w:bidi="ar-SA"/>
        </w:rPr>
      </w:pPr>
      <w:r>
        <w:rPr>
          <w:b/>
          <w:bCs/>
          <w:sz w:val="24"/>
          <w:szCs w:val="24"/>
          <w:lang w:val="pt-BR" w:eastAsia="pt-BR" w:bidi="ar-SA"/>
        </w:rPr>
        <w:t>Conexões de a</w:t>
      </w:r>
      <w:r w:rsidR="008B51B9" w:rsidRPr="00870EA8">
        <w:rPr>
          <w:b/>
          <w:bCs/>
          <w:sz w:val="24"/>
          <w:szCs w:val="24"/>
          <w:lang w:val="pt-BR" w:eastAsia="pt-BR" w:bidi="ar-SA"/>
        </w:rPr>
        <w:t>ssociação</w:t>
      </w:r>
      <w:r w:rsidR="008B51B9" w:rsidRPr="00870EA8">
        <w:rPr>
          <w:sz w:val="24"/>
          <w:szCs w:val="24"/>
          <w:lang w:val="pt-BR" w:eastAsia="pt-BR" w:bidi="ar-SA"/>
        </w:rPr>
        <w:t>: utilizada como objet</w:t>
      </w:r>
      <w:r w:rsidR="00B34252" w:rsidRPr="00870EA8">
        <w:rPr>
          <w:sz w:val="24"/>
          <w:szCs w:val="24"/>
          <w:lang w:val="pt-BR" w:eastAsia="pt-BR" w:bidi="ar-SA"/>
        </w:rPr>
        <w:t>ivo</w:t>
      </w:r>
      <w:r w:rsidR="008B51B9" w:rsidRPr="00870EA8">
        <w:rPr>
          <w:sz w:val="24"/>
          <w:szCs w:val="24"/>
          <w:lang w:val="pt-BR" w:eastAsia="pt-BR" w:bidi="ar-SA"/>
        </w:rPr>
        <w:t xml:space="preserve"> de </w:t>
      </w:r>
      <w:r>
        <w:rPr>
          <w:sz w:val="24"/>
          <w:szCs w:val="24"/>
          <w:lang w:val="pt-BR" w:eastAsia="pt-BR" w:bidi="ar-SA"/>
        </w:rPr>
        <w:t>atrelar</w:t>
      </w:r>
      <w:r w:rsidR="008B51B9" w:rsidRPr="00870EA8">
        <w:rPr>
          <w:sz w:val="24"/>
          <w:szCs w:val="24"/>
          <w:lang w:val="pt-BR" w:eastAsia="pt-BR" w:bidi="ar-SA"/>
        </w:rPr>
        <w:t xml:space="preserve"> informações </w:t>
      </w:r>
      <w:r>
        <w:rPr>
          <w:sz w:val="24"/>
          <w:szCs w:val="24"/>
          <w:lang w:val="pt-BR" w:eastAsia="pt-BR" w:bidi="ar-SA"/>
        </w:rPr>
        <w:t>aos</w:t>
      </w:r>
      <w:r w:rsidR="008B51B9" w:rsidRPr="00870EA8">
        <w:rPr>
          <w:sz w:val="24"/>
          <w:szCs w:val="24"/>
          <w:lang w:val="pt-BR" w:eastAsia="pt-BR" w:bidi="ar-SA"/>
        </w:rPr>
        <w:t xml:space="preserve"> artefatos com o fluxo de </w:t>
      </w:r>
      <w:r w:rsidR="00B34252" w:rsidRPr="00870EA8">
        <w:rPr>
          <w:sz w:val="24"/>
          <w:szCs w:val="24"/>
          <w:lang w:val="pt-BR" w:eastAsia="pt-BR" w:bidi="ar-SA"/>
        </w:rPr>
        <w:t>atividades ou interações</w:t>
      </w:r>
      <w:r w:rsidR="000B56F7" w:rsidRPr="00870EA8">
        <w:rPr>
          <w:sz w:val="24"/>
          <w:szCs w:val="24"/>
          <w:lang w:val="pt-BR" w:eastAsia="pt-BR" w:bidi="ar-SA"/>
        </w:rPr>
        <w:t xml:space="preserve">, </w:t>
      </w:r>
      <w:r>
        <w:rPr>
          <w:sz w:val="24"/>
          <w:szCs w:val="24"/>
          <w:lang w:val="pt-BR" w:eastAsia="pt-BR" w:bidi="ar-SA"/>
        </w:rPr>
        <w:t xml:space="preserve">onde </w:t>
      </w:r>
      <w:r w:rsidR="000B56F7" w:rsidRPr="00870EA8">
        <w:rPr>
          <w:sz w:val="24"/>
          <w:szCs w:val="24"/>
          <w:lang w:val="pt-BR" w:eastAsia="pt-BR" w:bidi="ar-SA"/>
        </w:rPr>
        <w:t xml:space="preserve">a </w:t>
      </w:r>
      <w:r w:rsidR="000E120B">
        <w:rPr>
          <w:sz w:val="24"/>
          <w:szCs w:val="24"/>
          <w:lang w:val="pt-BR" w:eastAsia="pt-BR" w:bidi="ar-SA"/>
        </w:rPr>
        <w:t xml:space="preserve">sua </w:t>
      </w:r>
      <w:r w:rsidR="000B56F7" w:rsidRPr="00870EA8">
        <w:rPr>
          <w:sz w:val="24"/>
          <w:szCs w:val="24"/>
          <w:lang w:val="pt-BR" w:eastAsia="pt-BR" w:bidi="ar-SA"/>
        </w:rPr>
        <w:t xml:space="preserve">representação </w:t>
      </w:r>
      <w:r w:rsidR="000E120B">
        <w:rPr>
          <w:sz w:val="24"/>
          <w:szCs w:val="24"/>
          <w:lang w:val="pt-BR" w:eastAsia="pt-BR" w:bidi="ar-SA"/>
        </w:rPr>
        <w:t>não pode ser confundida com a conexão de fluxo de mensagens</w:t>
      </w:r>
      <w:r w:rsidR="00B34252" w:rsidRPr="00870EA8">
        <w:rPr>
          <w:sz w:val="24"/>
          <w:szCs w:val="24"/>
          <w:lang w:val="pt-BR" w:eastAsia="pt-BR" w:bidi="ar-SA"/>
        </w:rPr>
        <w:t>;</w:t>
      </w:r>
    </w:p>
    <w:p w:rsidR="00B34252" w:rsidRPr="00870EA8" w:rsidRDefault="00B34252" w:rsidP="00B34252">
      <w:pPr>
        <w:widowControl/>
        <w:numPr>
          <w:ilvl w:val="0"/>
          <w:numId w:val="2"/>
        </w:numPr>
        <w:autoSpaceDE/>
        <w:autoSpaceDN/>
        <w:spacing w:line="360" w:lineRule="auto"/>
        <w:jc w:val="both"/>
        <w:rPr>
          <w:sz w:val="24"/>
          <w:szCs w:val="24"/>
          <w:lang w:val="pt-BR" w:eastAsia="pt-BR" w:bidi="ar-SA"/>
        </w:rPr>
      </w:pPr>
      <w:r w:rsidRPr="00870EA8">
        <w:rPr>
          <w:b/>
          <w:bCs/>
          <w:i/>
          <w:iCs/>
          <w:sz w:val="24"/>
          <w:szCs w:val="24"/>
          <w:lang w:val="pt-BR" w:eastAsia="pt-BR" w:bidi="ar-SA"/>
        </w:rPr>
        <w:t>Pools</w:t>
      </w:r>
      <w:r w:rsidRPr="00870EA8">
        <w:rPr>
          <w:b/>
          <w:bCs/>
          <w:sz w:val="24"/>
          <w:szCs w:val="24"/>
          <w:lang w:val="pt-BR" w:eastAsia="pt-BR" w:bidi="ar-SA"/>
        </w:rPr>
        <w:t xml:space="preserve"> (Piscinas)</w:t>
      </w:r>
      <w:r w:rsidRPr="00870EA8">
        <w:rPr>
          <w:sz w:val="24"/>
          <w:szCs w:val="24"/>
          <w:lang w:val="pt-BR" w:eastAsia="pt-BR" w:bidi="ar-SA"/>
        </w:rPr>
        <w:t>: comporta graficamente a área, seja ela física ou organizacional, de ocorrência dos processos, mostrando todos os elementos e suas respectivas interações. A sua utilização permite englobar dois ou mais participantes ou entidades de negócio</w:t>
      </w:r>
      <w:r w:rsidR="00583742">
        <w:rPr>
          <w:sz w:val="24"/>
          <w:szCs w:val="24"/>
          <w:lang w:val="pt-BR" w:eastAsia="pt-BR" w:bidi="ar-SA"/>
        </w:rPr>
        <w:t>,separando-os operacionalmente</w:t>
      </w:r>
      <w:r w:rsidR="00CB663B" w:rsidRPr="00870EA8">
        <w:rPr>
          <w:sz w:val="24"/>
          <w:szCs w:val="24"/>
          <w:lang w:val="pt-BR" w:eastAsia="pt-BR" w:bidi="ar-SA"/>
        </w:rPr>
        <w:t>;</w:t>
      </w:r>
    </w:p>
    <w:p w:rsidR="00B34252" w:rsidRPr="00870EA8" w:rsidRDefault="00B34252" w:rsidP="00B34252">
      <w:pPr>
        <w:widowControl/>
        <w:numPr>
          <w:ilvl w:val="0"/>
          <w:numId w:val="2"/>
        </w:numPr>
        <w:autoSpaceDE/>
        <w:autoSpaceDN/>
        <w:spacing w:line="360" w:lineRule="auto"/>
        <w:jc w:val="both"/>
        <w:rPr>
          <w:sz w:val="24"/>
          <w:szCs w:val="24"/>
          <w:lang w:val="pt-BR" w:eastAsia="pt-BR" w:bidi="ar-SA"/>
        </w:rPr>
      </w:pPr>
      <w:r w:rsidRPr="00870EA8">
        <w:rPr>
          <w:b/>
          <w:bCs/>
          <w:i/>
          <w:iCs/>
          <w:sz w:val="24"/>
          <w:szCs w:val="24"/>
          <w:lang w:val="pt-BR" w:eastAsia="pt-BR" w:bidi="ar-SA"/>
        </w:rPr>
        <w:t>Lane</w:t>
      </w:r>
      <w:r w:rsidRPr="00870EA8">
        <w:rPr>
          <w:b/>
          <w:bCs/>
          <w:sz w:val="24"/>
          <w:szCs w:val="24"/>
          <w:lang w:val="pt-BR" w:eastAsia="pt-BR" w:bidi="ar-SA"/>
        </w:rPr>
        <w:t xml:space="preserve"> (Raias)</w:t>
      </w:r>
      <w:r w:rsidRPr="00870EA8">
        <w:rPr>
          <w:sz w:val="24"/>
          <w:szCs w:val="24"/>
          <w:lang w:val="pt-BR" w:eastAsia="pt-BR" w:bidi="ar-SA"/>
        </w:rPr>
        <w:t>: trata-se de uma subdivisão usada para organizar e classificar as atividades dentro de uma</w:t>
      </w:r>
      <w:r w:rsidR="000E120B" w:rsidRPr="000E120B">
        <w:rPr>
          <w:i/>
          <w:iCs/>
          <w:sz w:val="24"/>
          <w:szCs w:val="24"/>
          <w:lang w:val="pt-BR" w:eastAsia="pt-BR" w:bidi="ar-SA"/>
        </w:rPr>
        <w:t>pool</w:t>
      </w:r>
      <w:r w:rsidR="000E120B">
        <w:rPr>
          <w:sz w:val="24"/>
          <w:szCs w:val="24"/>
          <w:lang w:val="pt-BR" w:eastAsia="pt-BR" w:bidi="ar-SA"/>
        </w:rPr>
        <w:t>,podendo</w:t>
      </w:r>
      <w:r w:rsidRPr="00870EA8">
        <w:rPr>
          <w:sz w:val="24"/>
          <w:szCs w:val="24"/>
          <w:lang w:val="pt-BR" w:eastAsia="pt-BR" w:bidi="ar-SA"/>
        </w:rPr>
        <w:t xml:space="preserve"> ser separadas de acordo com a</w:t>
      </w:r>
      <w:r w:rsidR="000E120B">
        <w:rPr>
          <w:sz w:val="24"/>
          <w:szCs w:val="24"/>
          <w:lang w:val="pt-BR" w:eastAsia="pt-BR" w:bidi="ar-SA"/>
        </w:rPr>
        <w:t xml:space="preserve"> setorização organizacional</w:t>
      </w:r>
      <w:r w:rsidRPr="00870EA8">
        <w:rPr>
          <w:sz w:val="24"/>
          <w:szCs w:val="24"/>
          <w:lang w:val="pt-BR" w:eastAsia="pt-BR" w:bidi="ar-SA"/>
        </w:rPr>
        <w:t xml:space="preserve"> ou funções desenvolvidas dentro do processo</w:t>
      </w:r>
      <w:r w:rsidR="00CB663B" w:rsidRPr="00870EA8">
        <w:rPr>
          <w:sz w:val="24"/>
          <w:szCs w:val="24"/>
          <w:lang w:val="pt-BR" w:eastAsia="pt-BR" w:bidi="ar-SA"/>
        </w:rPr>
        <w:t>;</w:t>
      </w:r>
    </w:p>
    <w:p w:rsidR="00CB663B" w:rsidRDefault="00CB663B" w:rsidP="00B34252">
      <w:pPr>
        <w:widowControl/>
        <w:numPr>
          <w:ilvl w:val="0"/>
          <w:numId w:val="2"/>
        </w:numPr>
        <w:autoSpaceDE/>
        <w:autoSpaceDN/>
        <w:spacing w:line="360" w:lineRule="auto"/>
        <w:jc w:val="both"/>
        <w:rPr>
          <w:sz w:val="24"/>
          <w:szCs w:val="24"/>
          <w:lang w:val="pt-BR" w:eastAsia="pt-BR" w:bidi="ar-SA"/>
        </w:rPr>
      </w:pPr>
      <w:r w:rsidRPr="00870EA8">
        <w:rPr>
          <w:b/>
          <w:bCs/>
          <w:sz w:val="24"/>
          <w:szCs w:val="24"/>
          <w:lang w:val="pt-BR" w:eastAsia="pt-BR" w:bidi="ar-SA"/>
        </w:rPr>
        <w:lastRenderedPageBreak/>
        <w:t>Objeto de dados</w:t>
      </w:r>
      <w:r w:rsidRPr="00870EA8">
        <w:rPr>
          <w:sz w:val="24"/>
          <w:szCs w:val="24"/>
          <w:lang w:val="pt-BR" w:eastAsia="pt-BR" w:bidi="ar-SA"/>
        </w:rPr>
        <w:t xml:space="preserve">: fornecem informações sobre os critérios que as atividades estabelecem para serem realizadas e/ou </w:t>
      </w:r>
      <w:r w:rsidR="000E120B">
        <w:rPr>
          <w:sz w:val="24"/>
          <w:szCs w:val="24"/>
          <w:lang w:val="pt-BR" w:eastAsia="pt-BR" w:bidi="ar-SA"/>
        </w:rPr>
        <w:t>que as</w:t>
      </w:r>
      <w:r w:rsidRPr="00870EA8">
        <w:rPr>
          <w:sz w:val="24"/>
          <w:szCs w:val="24"/>
          <w:lang w:val="pt-BR" w:eastAsia="pt-BR" w:bidi="ar-SA"/>
        </w:rPr>
        <w:t xml:space="preserve"> produzem, podendo representar um objeto único ou um conjunto de objetos.</w:t>
      </w:r>
    </w:p>
    <w:p w:rsidR="002E2FC7" w:rsidRPr="00870EA8" w:rsidRDefault="002E2FC7" w:rsidP="002E2FC7">
      <w:pPr>
        <w:widowControl/>
        <w:numPr>
          <w:ilvl w:val="0"/>
          <w:numId w:val="2"/>
        </w:numPr>
        <w:autoSpaceDE/>
        <w:autoSpaceDN/>
        <w:spacing w:line="360" w:lineRule="auto"/>
        <w:jc w:val="both"/>
        <w:rPr>
          <w:sz w:val="24"/>
          <w:szCs w:val="24"/>
          <w:lang w:val="pt-BR" w:eastAsia="pt-BR" w:bidi="ar-SA"/>
        </w:rPr>
      </w:pPr>
      <w:r w:rsidRPr="00870EA8">
        <w:rPr>
          <w:b/>
          <w:bCs/>
          <w:sz w:val="24"/>
          <w:szCs w:val="24"/>
          <w:lang w:val="pt-BR" w:eastAsia="pt-BR" w:bidi="ar-SA"/>
        </w:rPr>
        <w:t>Grupo</w:t>
      </w:r>
      <w:r w:rsidRPr="00870EA8">
        <w:rPr>
          <w:sz w:val="24"/>
          <w:szCs w:val="24"/>
          <w:lang w:val="pt-BR" w:eastAsia="pt-BR" w:bidi="ar-SA"/>
        </w:rPr>
        <w:t xml:space="preserve">: é um tipo de artefato que fornece um recurso visual para associar elementos de um diagrama informalmente. Além disso, organizam tarefas ou subprocessos que têm </w:t>
      </w:r>
      <w:r w:rsidR="000E120B">
        <w:rPr>
          <w:sz w:val="24"/>
          <w:szCs w:val="24"/>
          <w:lang w:val="pt-BR" w:eastAsia="pt-BR" w:bidi="ar-SA"/>
        </w:rPr>
        <w:t>especial relevância aos objetivos organizacionais</w:t>
      </w:r>
      <w:r w:rsidRPr="00870EA8">
        <w:rPr>
          <w:sz w:val="24"/>
          <w:szCs w:val="24"/>
          <w:lang w:val="pt-BR" w:eastAsia="pt-BR" w:bidi="ar-SA"/>
        </w:rPr>
        <w:t>;</w:t>
      </w:r>
    </w:p>
    <w:p w:rsidR="00CB663B" w:rsidRPr="00870EA8" w:rsidRDefault="00CB663B" w:rsidP="00B34252">
      <w:pPr>
        <w:widowControl/>
        <w:numPr>
          <w:ilvl w:val="0"/>
          <w:numId w:val="2"/>
        </w:numPr>
        <w:autoSpaceDE/>
        <w:autoSpaceDN/>
        <w:spacing w:line="360" w:lineRule="auto"/>
        <w:jc w:val="both"/>
        <w:rPr>
          <w:sz w:val="24"/>
          <w:szCs w:val="24"/>
          <w:lang w:val="pt-BR" w:eastAsia="pt-BR" w:bidi="ar-SA"/>
        </w:rPr>
      </w:pPr>
      <w:r w:rsidRPr="00870EA8">
        <w:rPr>
          <w:b/>
          <w:bCs/>
          <w:sz w:val="24"/>
          <w:szCs w:val="24"/>
          <w:lang w:val="pt-BR" w:eastAsia="pt-BR" w:bidi="ar-SA"/>
        </w:rPr>
        <w:t>Anotação</w:t>
      </w:r>
      <w:r w:rsidRPr="00870EA8">
        <w:rPr>
          <w:sz w:val="24"/>
          <w:szCs w:val="24"/>
          <w:lang w:val="pt-BR" w:eastAsia="pt-BR" w:bidi="ar-SA"/>
        </w:rPr>
        <w:t xml:space="preserve">: são instrumentos </w:t>
      </w:r>
      <w:r w:rsidR="000E120B">
        <w:rPr>
          <w:sz w:val="24"/>
          <w:szCs w:val="24"/>
          <w:lang w:val="pt-BR" w:eastAsia="pt-BR" w:bidi="ar-SA"/>
        </w:rPr>
        <w:t>que</w:t>
      </w:r>
      <w:r w:rsidRPr="00870EA8">
        <w:rPr>
          <w:sz w:val="24"/>
          <w:szCs w:val="24"/>
          <w:lang w:val="pt-BR" w:eastAsia="pt-BR" w:bidi="ar-SA"/>
        </w:rPr>
        <w:t xml:space="preserve"> um modelador </w:t>
      </w:r>
      <w:r w:rsidR="000E120B">
        <w:rPr>
          <w:sz w:val="24"/>
          <w:szCs w:val="24"/>
          <w:lang w:val="pt-BR" w:eastAsia="pt-BR" w:bidi="ar-SA"/>
        </w:rPr>
        <w:t>pode usar</w:t>
      </w:r>
      <w:r w:rsidRPr="00870EA8">
        <w:rPr>
          <w:sz w:val="24"/>
          <w:szCs w:val="24"/>
          <w:lang w:val="pt-BR" w:eastAsia="pt-BR" w:bidi="ar-SA"/>
        </w:rPr>
        <w:t xml:space="preserve"> para dar informações extras para o leitor de um diagrama BPMN, facilitando a compreensão de determinadas atividades que necessitam de descrição adicional;</w:t>
      </w:r>
    </w:p>
    <w:p w:rsidR="005459BA" w:rsidRPr="00870EA8" w:rsidRDefault="00CB663B" w:rsidP="004B2535">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 xml:space="preserve">Dessa forma, o BPMN torna-se uma ferramenta interessante para o desenvolvimento de diagramas e modelos que descrevam o comportamento de processos. Nesse sentido, um dos principais programas computacionais que </w:t>
      </w:r>
      <w:r w:rsidR="004B2535">
        <w:rPr>
          <w:sz w:val="24"/>
          <w:szCs w:val="24"/>
          <w:lang w:val="pt-BR" w:eastAsia="pt-BR" w:bidi="ar-SA"/>
        </w:rPr>
        <w:t>utiliza como notação o</w:t>
      </w:r>
      <w:r w:rsidRPr="00870EA8">
        <w:rPr>
          <w:sz w:val="24"/>
          <w:szCs w:val="24"/>
          <w:lang w:val="pt-BR" w:eastAsia="pt-BR" w:bidi="ar-SA"/>
        </w:rPr>
        <w:t xml:space="preserve"> BPMN é o </w:t>
      </w:r>
      <w:r w:rsidRPr="00870EA8">
        <w:rPr>
          <w:i/>
          <w:iCs/>
          <w:sz w:val="24"/>
          <w:szCs w:val="24"/>
          <w:lang w:val="pt-BR" w:eastAsia="pt-BR" w:bidi="ar-SA"/>
        </w:rPr>
        <w:t>BizagiModeler</w:t>
      </w:r>
      <w:r w:rsidR="00D078A0" w:rsidRPr="00870EA8">
        <w:rPr>
          <w:sz w:val="24"/>
          <w:szCs w:val="24"/>
          <w:lang w:val="pt-BR" w:eastAsia="pt-BR" w:bidi="ar-SA"/>
        </w:rPr>
        <w:t xml:space="preserve"> (com interface mostrada na Figura 3)</w:t>
      </w:r>
      <w:r w:rsidRPr="00870EA8">
        <w:rPr>
          <w:sz w:val="24"/>
          <w:szCs w:val="24"/>
          <w:lang w:val="pt-BR" w:eastAsia="pt-BR" w:bidi="ar-SA"/>
        </w:rPr>
        <w:t>, o qual trata-se uma ferramenta livre, específica para o mapeamento de processos, possibilitando o</w:t>
      </w:r>
      <w:r w:rsidR="00087918">
        <w:rPr>
          <w:sz w:val="24"/>
          <w:szCs w:val="24"/>
          <w:lang w:val="pt-BR" w:eastAsia="pt-BR" w:bidi="ar-SA"/>
        </w:rPr>
        <w:t xml:space="preserve"> desenvolvimentode uma representação gráficae modelagem </w:t>
      </w:r>
      <w:r w:rsidRPr="00870EA8">
        <w:rPr>
          <w:sz w:val="24"/>
          <w:szCs w:val="24"/>
          <w:lang w:val="pt-BR" w:eastAsia="pt-BR" w:bidi="ar-SA"/>
        </w:rPr>
        <w:t>do processo</w:t>
      </w:r>
      <w:r w:rsidR="00087918">
        <w:rPr>
          <w:sz w:val="24"/>
          <w:szCs w:val="24"/>
          <w:lang w:val="pt-BR" w:eastAsia="pt-BR" w:bidi="ar-SA"/>
        </w:rPr>
        <w:t xml:space="preserve">, sendo possível ainda </w:t>
      </w:r>
      <w:r w:rsidRPr="00870EA8">
        <w:rPr>
          <w:sz w:val="24"/>
          <w:szCs w:val="24"/>
          <w:lang w:val="pt-BR" w:eastAsia="pt-BR" w:bidi="ar-SA"/>
        </w:rPr>
        <w:t>detalh</w:t>
      </w:r>
      <w:r w:rsidR="00087918">
        <w:rPr>
          <w:sz w:val="24"/>
          <w:szCs w:val="24"/>
          <w:lang w:val="pt-BR" w:eastAsia="pt-BR" w:bidi="ar-SA"/>
        </w:rPr>
        <w:t>ar</w:t>
      </w:r>
      <w:r w:rsidRPr="00870EA8">
        <w:rPr>
          <w:sz w:val="24"/>
          <w:szCs w:val="24"/>
          <w:lang w:val="pt-BR" w:eastAsia="pt-BR" w:bidi="ar-SA"/>
        </w:rPr>
        <w:t xml:space="preserve"> as tarefas </w:t>
      </w:r>
      <w:r w:rsidR="000B56F7" w:rsidRPr="00870EA8">
        <w:rPr>
          <w:sz w:val="24"/>
          <w:szCs w:val="24"/>
          <w:lang w:val="pt-BR" w:eastAsia="pt-BR" w:bidi="ar-SA"/>
        </w:rPr>
        <w:t>que o compõe</w:t>
      </w:r>
      <w:r w:rsidRPr="00870EA8">
        <w:rPr>
          <w:sz w:val="24"/>
          <w:szCs w:val="24"/>
          <w:lang w:val="pt-BR" w:eastAsia="pt-BR" w:bidi="ar-SA"/>
        </w:rPr>
        <w:t xml:space="preserve"> (FLORES; AMARAL, 2014).</w:t>
      </w:r>
    </w:p>
    <w:p w:rsidR="00D078A0" w:rsidRPr="00870EA8" w:rsidRDefault="00D078A0" w:rsidP="00D078A0">
      <w:pPr>
        <w:widowControl/>
        <w:autoSpaceDE/>
        <w:autoSpaceDN/>
        <w:spacing w:before="240" w:line="360" w:lineRule="auto"/>
        <w:jc w:val="center"/>
        <w:rPr>
          <w:sz w:val="20"/>
          <w:szCs w:val="20"/>
          <w:lang w:val="pt-BR" w:eastAsia="pt-BR" w:bidi="ar-SA"/>
        </w:rPr>
      </w:pPr>
      <w:r w:rsidRPr="00870EA8">
        <w:rPr>
          <w:sz w:val="20"/>
          <w:szCs w:val="20"/>
          <w:lang w:val="pt-BR" w:eastAsia="pt-BR" w:bidi="ar-SA"/>
        </w:rPr>
        <w:t xml:space="preserve">Figura </w:t>
      </w:r>
      <w:r w:rsidR="0094759D" w:rsidRPr="00870EA8">
        <w:rPr>
          <w:sz w:val="20"/>
          <w:szCs w:val="20"/>
          <w:lang w:val="pt-BR" w:eastAsia="pt-BR" w:bidi="ar-SA"/>
        </w:rPr>
        <w:t>3</w:t>
      </w:r>
      <w:r w:rsidRPr="00870EA8">
        <w:rPr>
          <w:sz w:val="20"/>
          <w:szCs w:val="20"/>
          <w:lang w:val="pt-BR" w:eastAsia="pt-BR" w:bidi="ar-SA"/>
        </w:rPr>
        <w:t xml:space="preserve"> – Interface do </w:t>
      </w:r>
      <w:r w:rsidRPr="00870EA8">
        <w:rPr>
          <w:i/>
          <w:iCs/>
          <w:sz w:val="20"/>
          <w:szCs w:val="20"/>
          <w:lang w:val="pt-BR" w:eastAsia="pt-BR" w:bidi="ar-SA"/>
        </w:rPr>
        <w:t>software BizagiModeler</w:t>
      </w:r>
    </w:p>
    <w:p w:rsidR="00D078A0" w:rsidRPr="00870EA8" w:rsidRDefault="00D078A0" w:rsidP="00D078A0">
      <w:pPr>
        <w:widowControl/>
        <w:autoSpaceDE/>
        <w:autoSpaceDN/>
        <w:spacing w:after="240" w:line="360" w:lineRule="auto"/>
        <w:ind w:left="318"/>
        <w:jc w:val="center"/>
        <w:rPr>
          <w:sz w:val="20"/>
          <w:szCs w:val="20"/>
          <w:lang w:val="pt-BR" w:eastAsia="pt-BR" w:bidi="ar-SA"/>
        </w:rPr>
      </w:pPr>
      <w:r w:rsidRPr="00870EA8">
        <w:rPr>
          <w:noProof/>
          <w:lang w:val="pt-BR" w:eastAsia="pt-BR" w:bidi="ar-SA"/>
        </w:rPr>
        <w:drawing>
          <wp:inline distT="0" distB="0" distL="0" distR="0">
            <wp:extent cx="5261610" cy="2757830"/>
            <wp:effectExtent l="0" t="0" r="0"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37652" cy="2850101"/>
                    </a:xfrm>
                    <a:prstGeom prst="rect">
                      <a:avLst/>
                    </a:prstGeom>
                  </pic:spPr>
                </pic:pic>
              </a:graphicData>
            </a:graphic>
          </wp:inline>
        </w:drawing>
      </w:r>
      <w:r w:rsidRPr="00870EA8">
        <w:rPr>
          <w:sz w:val="20"/>
          <w:szCs w:val="20"/>
          <w:lang w:val="pt-BR" w:eastAsia="pt-BR" w:bidi="ar-SA"/>
        </w:rPr>
        <w:br/>
        <w:t>Fonte: Elaboração própria</w:t>
      </w:r>
    </w:p>
    <w:p w:rsidR="00CB663B" w:rsidRPr="00870EA8" w:rsidRDefault="00CB663B" w:rsidP="00087918">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 xml:space="preserve">Assim, </w:t>
      </w:r>
      <w:r w:rsidR="00087918">
        <w:rPr>
          <w:sz w:val="24"/>
          <w:szCs w:val="24"/>
          <w:lang w:val="pt-BR" w:eastAsia="pt-BR" w:bidi="ar-SA"/>
        </w:rPr>
        <w:t xml:space="preserve">o </w:t>
      </w:r>
      <w:r w:rsidR="00087918" w:rsidRPr="00087918">
        <w:rPr>
          <w:i/>
          <w:iCs/>
          <w:sz w:val="24"/>
          <w:szCs w:val="24"/>
          <w:lang w:val="pt-BR" w:eastAsia="pt-BR" w:bidi="ar-SA"/>
        </w:rPr>
        <w:t>BizagiModeler</w:t>
      </w:r>
      <w:r w:rsidRPr="00870EA8">
        <w:rPr>
          <w:sz w:val="24"/>
          <w:szCs w:val="24"/>
          <w:lang w:val="pt-BR" w:eastAsia="pt-BR" w:bidi="ar-SA"/>
        </w:rPr>
        <w:t xml:space="preserve"> torna-se </w:t>
      </w:r>
      <w:r w:rsidR="00087918">
        <w:rPr>
          <w:sz w:val="24"/>
          <w:szCs w:val="24"/>
          <w:lang w:val="pt-BR" w:eastAsia="pt-BR" w:bidi="ar-SA"/>
        </w:rPr>
        <w:t>uma alternativa viável</w:t>
      </w:r>
      <w:r w:rsidRPr="00870EA8">
        <w:rPr>
          <w:sz w:val="24"/>
          <w:szCs w:val="24"/>
          <w:lang w:val="pt-BR" w:eastAsia="pt-BR" w:bidi="ar-SA"/>
        </w:rPr>
        <w:t xml:space="preserve"> para </w:t>
      </w:r>
      <w:r w:rsidR="00087918">
        <w:rPr>
          <w:sz w:val="24"/>
          <w:szCs w:val="24"/>
          <w:lang w:val="pt-BR" w:eastAsia="pt-BR" w:bidi="ar-SA"/>
        </w:rPr>
        <w:t xml:space="preserve">mapear o processo produtivo da manteiga de cupuaçu e, assim, alcançar </w:t>
      </w:r>
      <w:r w:rsidRPr="00870EA8">
        <w:rPr>
          <w:sz w:val="24"/>
          <w:szCs w:val="24"/>
          <w:lang w:val="pt-BR" w:eastAsia="pt-BR" w:bidi="ar-SA"/>
        </w:rPr>
        <w:t>os objetivos almejados d</w:t>
      </w:r>
      <w:r w:rsidR="00087918">
        <w:rPr>
          <w:sz w:val="24"/>
          <w:szCs w:val="24"/>
          <w:lang w:val="pt-BR" w:eastAsia="pt-BR" w:bidi="ar-SA"/>
        </w:rPr>
        <w:t>estetrabalho</w:t>
      </w:r>
      <w:r w:rsidR="00D078A0" w:rsidRPr="00870EA8">
        <w:rPr>
          <w:sz w:val="24"/>
          <w:szCs w:val="24"/>
          <w:lang w:val="pt-BR" w:eastAsia="pt-BR" w:bidi="ar-SA"/>
        </w:rPr>
        <w:t>.</w:t>
      </w:r>
    </w:p>
    <w:p w:rsidR="00D078A0" w:rsidRPr="00870EA8" w:rsidRDefault="00D078A0" w:rsidP="000B63F5">
      <w:pPr>
        <w:widowControl/>
        <w:autoSpaceDE/>
        <w:autoSpaceDN/>
        <w:spacing w:line="360" w:lineRule="auto"/>
        <w:jc w:val="both"/>
        <w:rPr>
          <w:sz w:val="24"/>
          <w:szCs w:val="24"/>
          <w:lang w:val="pt-BR" w:eastAsia="pt-BR" w:bidi="ar-SA"/>
        </w:rPr>
      </w:pPr>
    </w:p>
    <w:p w:rsidR="000B63F5" w:rsidRPr="00870EA8" w:rsidRDefault="00714170" w:rsidP="000B63F5">
      <w:pPr>
        <w:widowControl/>
        <w:autoSpaceDE/>
        <w:autoSpaceDN/>
        <w:spacing w:line="360" w:lineRule="auto"/>
        <w:jc w:val="both"/>
        <w:outlineLvl w:val="1"/>
        <w:rPr>
          <w:b/>
          <w:bCs/>
          <w:sz w:val="24"/>
          <w:szCs w:val="24"/>
          <w:lang w:val="pt-BR" w:eastAsia="pt-BR" w:bidi="ar-SA"/>
        </w:rPr>
      </w:pPr>
      <w:r>
        <w:rPr>
          <w:b/>
          <w:bCs/>
          <w:sz w:val="24"/>
          <w:szCs w:val="24"/>
          <w:lang w:val="pt-BR" w:eastAsia="pt-BR" w:bidi="ar-SA"/>
        </w:rPr>
        <w:t>2</w:t>
      </w:r>
      <w:r w:rsidR="000B63F5" w:rsidRPr="00870EA8">
        <w:rPr>
          <w:b/>
          <w:bCs/>
          <w:sz w:val="24"/>
          <w:szCs w:val="24"/>
          <w:lang w:val="pt-BR" w:eastAsia="pt-BR" w:bidi="ar-SA"/>
        </w:rPr>
        <w:t xml:space="preserve">. </w:t>
      </w:r>
      <w:r w:rsidR="00D078A0" w:rsidRPr="00870EA8">
        <w:rPr>
          <w:b/>
          <w:bCs/>
          <w:sz w:val="24"/>
          <w:szCs w:val="24"/>
          <w:lang w:val="pt-BR" w:eastAsia="pt-BR" w:bidi="ar-SA"/>
        </w:rPr>
        <w:t xml:space="preserve">A </w:t>
      </w:r>
      <w:r w:rsidR="00B620D4">
        <w:rPr>
          <w:b/>
          <w:bCs/>
          <w:sz w:val="24"/>
          <w:szCs w:val="24"/>
          <w:lang w:val="pt-BR" w:eastAsia="pt-BR" w:bidi="ar-SA"/>
        </w:rPr>
        <w:t>Cooperativa Agrícola</w:t>
      </w:r>
      <w:r w:rsidR="002F01DD" w:rsidRPr="00870EA8">
        <w:rPr>
          <w:b/>
          <w:bCs/>
          <w:sz w:val="24"/>
          <w:szCs w:val="24"/>
          <w:lang w:val="pt-BR" w:eastAsia="pt-BR" w:bidi="ar-SA"/>
        </w:rPr>
        <w:t xml:space="preserve">e </w:t>
      </w:r>
      <w:r w:rsidR="00B620D4">
        <w:rPr>
          <w:b/>
          <w:bCs/>
          <w:sz w:val="24"/>
          <w:szCs w:val="24"/>
          <w:lang w:val="pt-BR" w:eastAsia="pt-BR" w:bidi="ar-SA"/>
        </w:rPr>
        <w:t xml:space="preserve">a </w:t>
      </w:r>
      <w:r w:rsidR="002F01DD" w:rsidRPr="00870EA8">
        <w:rPr>
          <w:b/>
          <w:bCs/>
          <w:sz w:val="24"/>
          <w:szCs w:val="24"/>
          <w:lang w:val="pt-BR" w:eastAsia="pt-BR" w:bidi="ar-SA"/>
        </w:rPr>
        <w:t>sua importância para a cultura do cupuaçu</w:t>
      </w:r>
      <w:r w:rsidR="00B620D4">
        <w:rPr>
          <w:b/>
          <w:bCs/>
          <w:sz w:val="24"/>
          <w:szCs w:val="24"/>
          <w:lang w:val="pt-BR" w:eastAsia="pt-BR" w:bidi="ar-SA"/>
        </w:rPr>
        <w:t xml:space="preserve"> na Amazônia</w:t>
      </w:r>
    </w:p>
    <w:p w:rsidR="000B63F5" w:rsidRDefault="002F01DD" w:rsidP="00C134A3">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lastRenderedPageBreak/>
        <w:t>Este tópico tem por objetivo principal descrever a atuação da organização objeto de estudo e a respectiva importância para a produção da cultura do cupuaçu, especi</w:t>
      </w:r>
      <w:r w:rsidR="00ED19F3">
        <w:rPr>
          <w:sz w:val="24"/>
          <w:szCs w:val="24"/>
          <w:lang w:val="pt-BR" w:eastAsia="pt-BR" w:bidi="ar-SA"/>
        </w:rPr>
        <w:t xml:space="preserve">almentepara </w:t>
      </w:r>
      <w:r w:rsidRPr="00870EA8">
        <w:rPr>
          <w:sz w:val="24"/>
          <w:szCs w:val="24"/>
          <w:lang w:val="pt-BR" w:eastAsia="pt-BR" w:bidi="ar-SA"/>
        </w:rPr>
        <w:t xml:space="preserve">a </w:t>
      </w:r>
      <w:r w:rsidR="00ED19F3">
        <w:rPr>
          <w:sz w:val="24"/>
          <w:szCs w:val="24"/>
          <w:lang w:val="pt-BR" w:eastAsia="pt-BR" w:bidi="ar-SA"/>
        </w:rPr>
        <w:t>extração de manteiga</w:t>
      </w:r>
      <w:r w:rsidR="000B63F5" w:rsidRPr="00870EA8">
        <w:rPr>
          <w:sz w:val="24"/>
          <w:szCs w:val="24"/>
          <w:lang w:val="pt-BR" w:eastAsia="pt-BR" w:bidi="ar-SA"/>
        </w:rPr>
        <w:t>.</w:t>
      </w:r>
    </w:p>
    <w:p w:rsidR="000B63F5" w:rsidRPr="00870EA8" w:rsidRDefault="00714170" w:rsidP="000B63F5">
      <w:pPr>
        <w:widowControl/>
        <w:autoSpaceDE/>
        <w:autoSpaceDN/>
        <w:spacing w:line="360" w:lineRule="auto"/>
        <w:jc w:val="both"/>
        <w:rPr>
          <w:sz w:val="24"/>
          <w:szCs w:val="24"/>
          <w:lang w:val="pt-BR" w:eastAsia="pt-BR" w:bidi="ar-SA"/>
        </w:rPr>
      </w:pPr>
      <w:r>
        <w:rPr>
          <w:b/>
          <w:sz w:val="24"/>
          <w:szCs w:val="24"/>
          <w:lang w:val="pt-BR" w:eastAsia="pt-BR" w:bidi="ar-SA"/>
        </w:rPr>
        <w:t>2</w:t>
      </w:r>
      <w:r w:rsidR="000B63F5" w:rsidRPr="00870EA8">
        <w:rPr>
          <w:b/>
          <w:sz w:val="24"/>
          <w:szCs w:val="24"/>
          <w:lang w:val="pt-BR" w:eastAsia="pt-BR" w:bidi="ar-SA"/>
        </w:rPr>
        <w:t xml:space="preserve">.1. </w:t>
      </w:r>
      <w:r w:rsidR="002F01DD" w:rsidRPr="00870EA8">
        <w:rPr>
          <w:b/>
          <w:sz w:val="24"/>
          <w:szCs w:val="24"/>
          <w:lang w:val="pt-BR" w:eastAsia="pt-BR" w:bidi="ar-SA"/>
        </w:rPr>
        <w:t xml:space="preserve">Caracterização do cupuaçu e </w:t>
      </w:r>
      <w:r w:rsidR="00B620D4">
        <w:rPr>
          <w:b/>
          <w:sz w:val="24"/>
          <w:szCs w:val="24"/>
          <w:lang w:val="pt-BR" w:eastAsia="pt-BR" w:bidi="ar-SA"/>
        </w:rPr>
        <w:t>o reaproveitamento de sementes</w:t>
      </w:r>
    </w:p>
    <w:p w:rsidR="000B63F5" w:rsidRPr="00870EA8" w:rsidRDefault="0094759D" w:rsidP="009A1BA7">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 xml:space="preserve">O cupuaçuzeiro é uma espécie arbórea, nativa da Amazônia Oriental, que apresenta ocorrência natural em parte do Brasil, </w:t>
      </w:r>
      <w:r w:rsidR="00B620D4">
        <w:rPr>
          <w:sz w:val="24"/>
          <w:szCs w:val="24"/>
          <w:lang w:val="pt-BR" w:eastAsia="pt-BR" w:bidi="ar-SA"/>
        </w:rPr>
        <w:t>especificamente da</w:t>
      </w:r>
      <w:r w:rsidRPr="00870EA8">
        <w:rPr>
          <w:sz w:val="24"/>
          <w:szCs w:val="24"/>
          <w:lang w:val="pt-BR" w:eastAsia="pt-BR" w:bidi="ar-SA"/>
        </w:rPr>
        <w:t xml:space="preserve"> região sudoeste do estado do Pará </w:t>
      </w:r>
      <w:r w:rsidR="00B620D4">
        <w:rPr>
          <w:sz w:val="24"/>
          <w:szCs w:val="24"/>
          <w:lang w:val="pt-BR" w:eastAsia="pt-BR" w:bidi="ar-SA"/>
        </w:rPr>
        <w:t>até</w:t>
      </w:r>
      <w:r w:rsidRPr="00870EA8">
        <w:rPr>
          <w:sz w:val="24"/>
          <w:szCs w:val="24"/>
          <w:lang w:val="pt-BR" w:eastAsia="pt-BR" w:bidi="ar-SA"/>
        </w:rPr>
        <w:t xml:space="preserve"> a pré-amazônia do estado do Maranhão. Pertencente à família </w:t>
      </w:r>
      <w:r w:rsidRPr="00870EA8">
        <w:rPr>
          <w:i/>
          <w:iCs/>
          <w:sz w:val="24"/>
          <w:szCs w:val="24"/>
          <w:lang w:val="pt-BR" w:eastAsia="pt-BR" w:bidi="ar-SA"/>
        </w:rPr>
        <w:t>Sterculiaceae</w:t>
      </w:r>
      <w:r w:rsidR="00B620D4">
        <w:rPr>
          <w:sz w:val="24"/>
          <w:szCs w:val="24"/>
          <w:lang w:val="pt-BR" w:eastAsia="pt-BR" w:bidi="ar-SA"/>
        </w:rPr>
        <w:t>,</w:t>
      </w:r>
      <w:r w:rsidRPr="00870EA8">
        <w:rPr>
          <w:sz w:val="24"/>
          <w:szCs w:val="24"/>
          <w:lang w:val="pt-BR" w:eastAsia="pt-BR" w:bidi="ar-SA"/>
        </w:rPr>
        <w:t xml:space="preserve"> recebe os seguintes nomes </w:t>
      </w:r>
      <w:r w:rsidR="00B620D4">
        <w:rPr>
          <w:sz w:val="24"/>
          <w:szCs w:val="24"/>
          <w:lang w:val="pt-BR" w:eastAsia="pt-BR" w:bidi="ar-SA"/>
        </w:rPr>
        <w:t>populares</w:t>
      </w:r>
      <w:r w:rsidRPr="00870EA8">
        <w:rPr>
          <w:sz w:val="24"/>
          <w:szCs w:val="24"/>
          <w:lang w:val="pt-BR" w:eastAsia="pt-BR" w:bidi="ar-SA"/>
        </w:rPr>
        <w:t>: copoasú, cação blanco, cupuaçu, pupu, cupu e pupuaçu.O cupuaçu se destaca pela grande participação na lista de frutas tropicais de valor comercial</w:t>
      </w:r>
      <w:r w:rsidR="00B620D4">
        <w:rPr>
          <w:sz w:val="24"/>
          <w:szCs w:val="24"/>
          <w:lang w:val="pt-BR" w:eastAsia="pt-BR" w:bidi="ar-SA"/>
        </w:rPr>
        <w:t>. P</w:t>
      </w:r>
      <w:r w:rsidRPr="00870EA8">
        <w:rPr>
          <w:sz w:val="24"/>
          <w:szCs w:val="24"/>
          <w:lang w:val="pt-BR" w:eastAsia="pt-BR" w:bidi="ar-SA"/>
        </w:rPr>
        <w:t xml:space="preserve">rincipalmente </w:t>
      </w:r>
      <w:r w:rsidR="00B620D4">
        <w:rPr>
          <w:sz w:val="24"/>
          <w:szCs w:val="24"/>
          <w:lang w:val="pt-BR" w:eastAsia="pt-BR" w:bidi="ar-SA"/>
        </w:rPr>
        <w:t xml:space="preserve">por </w:t>
      </w:r>
      <w:r w:rsidRPr="00870EA8">
        <w:rPr>
          <w:sz w:val="24"/>
          <w:szCs w:val="24"/>
          <w:lang w:val="pt-BR" w:eastAsia="pt-BR" w:bidi="ar-SA"/>
        </w:rPr>
        <w:t>suas características</w:t>
      </w:r>
      <w:r w:rsidR="00B620D4">
        <w:rPr>
          <w:sz w:val="24"/>
          <w:szCs w:val="24"/>
          <w:lang w:val="pt-BR" w:eastAsia="pt-BR" w:bidi="ar-SA"/>
        </w:rPr>
        <w:t xml:space="preserve"> nutricionais</w:t>
      </w:r>
      <w:r w:rsidRPr="00870EA8">
        <w:rPr>
          <w:sz w:val="24"/>
          <w:szCs w:val="24"/>
          <w:lang w:val="pt-BR" w:eastAsia="pt-BR" w:bidi="ar-SA"/>
        </w:rPr>
        <w:t xml:space="preserve">, a polpa exerce </w:t>
      </w:r>
      <w:r w:rsidR="00B620D4">
        <w:rPr>
          <w:sz w:val="24"/>
          <w:szCs w:val="24"/>
          <w:lang w:val="pt-BR" w:eastAsia="pt-BR" w:bidi="ar-SA"/>
        </w:rPr>
        <w:t>um</w:t>
      </w:r>
      <w:r w:rsidRPr="00870EA8">
        <w:rPr>
          <w:sz w:val="24"/>
          <w:szCs w:val="24"/>
          <w:lang w:val="pt-BR" w:eastAsia="pt-BR" w:bidi="ar-SA"/>
        </w:rPr>
        <w:t xml:space="preserve"> importante </w:t>
      </w:r>
      <w:r w:rsidR="00B620D4">
        <w:rPr>
          <w:sz w:val="24"/>
          <w:szCs w:val="24"/>
          <w:lang w:val="pt-BR" w:eastAsia="pt-BR" w:bidi="ar-SA"/>
        </w:rPr>
        <w:t xml:space="preserve">papel </w:t>
      </w:r>
      <w:r w:rsidRPr="00870EA8">
        <w:rPr>
          <w:sz w:val="24"/>
          <w:szCs w:val="24"/>
          <w:lang w:val="pt-BR" w:eastAsia="pt-BR" w:bidi="ar-SA"/>
        </w:rPr>
        <w:t xml:space="preserve">como matéria-prima para a indústria </w:t>
      </w:r>
      <w:r w:rsidR="00B620D4">
        <w:rPr>
          <w:sz w:val="24"/>
          <w:szCs w:val="24"/>
          <w:lang w:val="pt-BR" w:eastAsia="pt-BR" w:bidi="ar-SA"/>
        </w:rPr>
        <w:t>alimentícia</w:t>
      </w:r>
      <w:r w:rsidRPr="00870EA8">
        <w:rPr>
          <w:sz w:val="24"/>
          <w:szCs w:val="24"/>
          <w:lang w:val="pt-BR" w:eastAsia="pt-BR" w:bidi="ar-SA"/>
        </w:rPr>
        <w:t>, com uso destinado à fabricação de sucos, néctares, sorvetes, doces, geleias, iogurtes, biscoitos, bombons, licores e outras iguarias.</w:t>
      </w:r>
    </w:p>
    <w:p w:rsidR="0094759D" w:rsidRPr="00870EA8" w:rsidRDefault="0094759D" w:rsidP="00B620D4">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 xml:space="preserve">A larga utilização da polpa, </w:t>
      </w:r>
      <w:r w:rsidR="00B620D4">
        <w:rPr>
          <w:sz w:val="24"/>
          <w:szCs w:val="24"/>
          <w:lang w:val="pt-BR" w:eastAsia="pt-BR" w:bidi="ar-SA"/>
        </w:rPr>
        <w:t>tornou-a</w:t>
      </w:r>
      <w:r w:rsidRPr="00870EA8">
        <w:rPr>
          <w:sz w:val="24"/>
          <w:szCs w:val="24"/>
          <w:lang w:val="pt-BR" w:eastAsia="pt-BR" w:bidi="ar-SA"/>
        </w:rPr>
        <w:t xml:space="preserve"> como </w:t>
      </w:r>
      <w:r w:rsidR="00B620D4">
        <w:rPr>
          <w:sz w:val="24"/>
          <w:szCs w:val="24"/>
          <w:lang w:val="pt-BR" w:eastAsia="pt-BR" w:bidi="ar-SA"/>
        </w:rPr>
        <w:t>produto</w:t>
      </w:r>
      <w:r w:rsidRPr="00870EA8">
        <w:rPr>
          <w:sz w:val="24"/>
          <w:szCs w:val="24"/>
          <w:lang w:val="pt-BR" w:eastAsia="pt-BR" w:bidi="ar-SA"/>
        </w:rPr>
        <w:t xml:space="preserve"> principal, ficando as sementes em segundo plano, consideradas como subprodutos, descartadas ou utilizadas como adubo natural na maioria dos casos. Entretanto, com o aumento da industrialização da polpa de cupuaçu, observou-se um volume significativo de sementes, as quais correspondem em média à </w:t>
      </w:r>
      <w:r w:rsidR="00B620D4">
        <w:rPr>
          <w:sz w:val="24"/>
          <w:szCs w:val="24"/>
          <w:lang w:val="pt-BR" w:eastAsia="pt-BR" w:bidi="ar-SA"/>
        </w:rPr>
        <w:t>17</w:t>
      </w:r>
      <w:r w:rsidRPr="00870EA8">
        <w:rPr>
          <w:sz w:val="24"/>
          <w:szCs w:val="24"/>
          <w:lang w:val="pt-BR" w:eastAsia="pt-BR" w:bidi="ar-SA"/>
        </w:rPr>
        <w:t>% do peso total do fruto.</w:t>
      </w:r>
      <w:r w:rsidR="00726FAA" w:rsidRPr="00870EA8">
        <w:rPr>
          <w:sz w:val="24"/>
          <w:szCs w:val="24"/>
          <w:lang w:val="pt-BR" w:eastAsia="pt-BR" w:bidi="ar-SA"/>
        </w:rPr>
        <w:t xml:space="preserve"> (SOUZA et al., 2011)</w:t>
      </w:r>
    </w:p>
    <w:p w:rsidR="0094759D" w:rsidRPr="00870EA8" w:rsidRDefault="0094759D" w:rsidP="00B620D4">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 xml:space="preserve">Embora o </w:t>
      </w:r>
      <w:r w:rsidR="001166FE">
        <w:rPr>
          <w:sz w:val="24"/>
          <w:szCs w:val="24"/>
          <w:lang w:val="pt-BR" w:eastAsia="pt-BR" w:bidi="ar-SA"/>
        </w:rPr>
        <w:t>re</w:t>
      </w:r>
      <w:r w:rsidRPr="00870EA8">
        <w:rPr>
          <w:sz w:val="24"/>
          <w:szCs w:val="24"/>
          <w:lang w:val="pt-BR" w:eastAsia="pt-BR" w:bidi="ar-SA"/>
        </w:rPr>
        <w:t xml:space="preserve">aproveitamento </w:t>
      </w:r>
      <w:r w:rsidR="00B620D4">
        <w:rPr>
          <w:sz w:val="24"/>
          <w:szCs w:val="24"/>
          <w:lang w:val="pt-BR" w:eastAsia="pt-BR" w:bidi="ar-SA"/>
        </w:rPr>
        <w:t>das sementes de cupuaçu</w:t>
      </w:r>
      <w:r w:rsidRPr="00870EA8">
        <w:rPr>
          <w:sz w:val="24"/>
          <w:szCs w:val="24"/>
          <w:lang w:val="pt-BR" w:eastAsia="pt-BR" w:bidi="ar-SA"/>
        </w:rPr>
        <w:t xml:space="preserve"> ainda esteja em ascensão</w:t>
      </w:r>
      <w:r w:rsidR="00B620D4">
        <w:rPr>
          <w:sz w:val="24"/>
          <w:szCs w:val="24"/>
          <w:lang w:val="pt-BR" w:eastAsia="pt-BR" w:bidi="ar-SA"/>
        </w:rPr>
        <w:t xml:space="preserve"> no país</w:t>
      </w:r>
      <w:r w:rsidRPr="00870EA8">
        <w:rPr>
          <w:sz w:val="24"/>
          <w:szCs w:val="24"/>
          <w:lang w:val="pt-BR" w:eastAsia="pt-BR" w:bidi="ar-SA"/>
        </w:rPr>
        <w:t xml:space="preserve">, para a população da região </w:t>
      </w:r>
      <w:r w:rsidR="00B620D4">
        <w:rPr>
          <w:sz w:val="24"/>
          <w:szCs w:val="24"/>
          <w:lang w:val="pt-BR" w:eastAsia="pt-BR" w:bidi="ar-SA"/>
        </w:rPr>
        <w:t>de Tomé-Açu</w:t>
      </w:r>
      <w:r w:rsidRPr="00870EA8">
        <w:rPr>
          <w:sz w:val="24"/>
          <w:szCs w:val="24"/>
          <w:lang w:val="pt-BR" w:eastAsia="pt-BR" w:bidi="ar-SA"/>
        </w:rPr>
        <w:t xml:space="preserve">, </w:t>
      </w:r>
      <w:r w:rsidR="00B620D4">
        <w:rPr>
          <w:sz w:val="24"/>
          <w:szCs w:val="24"/>
          <w:lang w:val="pt-BR" w:eastAsia="pt-BR" w:bidi="ar-SA"/>
        </w:rPr>
        <w:t>o uso de todo o fruto já</w:t>
      </w:r>
      <w:r w:rsidRPr="00870EA8">
        <w:rPr>
          <w:sz w:val="24"/>
          <w:szCs w:val="24"/>
          <w:lang w:val="pt-BR" w:eastAsia="pt-BR" w:bidi="ar-SA"/>
        </w:rPr>
        <w:t xml:space="preserve"> representa uma oportunidade comercialmente atraente</w:t>
      </w:r>
      <w:r w:rsidR="001166FE">
        <w:rPr>
          <w:sz w:val="24"/>
          <w:szCs w:val="24"/>
          <w:lang w:val="pt-BR" w:eastAsia="pt-BR" w:bidi="ar-SA"/>
        </w:rPr>
        <w:t>,devido</w:t>
      </w:r>
      <w:r w:rsidRPr="00870EA8">
        <w:rPr>
          <w:sz w:val="24"/>
          <w:szCs w:val="24"/>
          <w:lang w:val="pt-BR" w:eastAsia="pt-BR" w:bidi="ar-SA"/>
        </w:rPr>
        <w:t xml:space="preserve"> possibilidade de </w:t>
      </w:r>
      <w:r w:rsidR="001166FE">
        <w:rPr>
          <w:sz w:val="24"/>
          <w:szCs w:val="24"/>
          <w:lang w:val="pt-BR" w:eastAsia="pt-BR" w:bidi="ar-SA"/>
        </w:rPr>
        <w:t>reprocessamentos. A</w:t>
      </w:r>
      <w:r w:rsidRPr="00870EA8">
        <w:rPr>
          <w:sz w:val="24"/>
          <w:szCs w:val="24"/>
          <w:lang w:val="pt-BR" w:eastAsia="pt-BR" w:bidi="ar-SA"/>
        </w:rPr>
        <w:t xml:space="preserve"> Figura </w:t>
      </w:r>
      <w:r w:rsidR="00726FAA" w:rsidRPr="00870EA8">
        <w:rPr>
          <w:sz w:val="24"/>
          <w:szCs w:val="24"/>
          <w:lang w:val="pt-BR" w:eastAsia="pt-BR" w:bidi="ar-SA"/>
        </w:rPr>
        <w:t>4</w:t>
      </w:r>
      <w:r w:rsidR="001166FE">
        <w:rPr>
          <w:sz w:val="24"/>
          <w:szCs w:val="24"/>
          <w:lang w:val="pt-BR" w:eastAsia="pt-BR" w:bidi="ar-SA"/>
        </w:rPr>
        <w:t xml:space="preserve"> mostra alguns dos produtos que podem ser obtidos a partir do cupuaçu</w:t>
      </w:r>
      <w:r w:rsidR="00726FAA" w:rsidRPr="00870EA8">
        <w:rPr>
          <w:sz w:val="24"/>
          <w:szCs w:val="24"/>
          <w:lang w:val="pt-BR" w:eastAsia="pt-BR" w:bidi="ar-SA"/>
        </w:rPr>
        <w:t>.</w:t>
      </w:r>
    </w:p>
    <w:p w:rsidR="00726FAA" w:rsidRPr="00870EA8" w:rsidRDefault="00726FAA" w:rsidP="00726FAA">
      <w:pPr>
        <w:widowControl/>
        <w:autoSpaceDE/>
        <w:autoSpaceDN/>
        <w:spacing w:before="240" w:line="360" w:lineRule="auto"/>
        <w:jc w:val="center"/>
        <w:rPr>
          <w:sz w:val="20"/>
          <w:szCs w:val="20"/>
          <w:lang w:val="pt-BR" w:eastAsia="pt-BR" w:bidi="ar-SA"/>
        </w:rPr>
      </w:pPr>
      <w:r w:rsidRPr="00870EA8">
        <w:rPr>
          <w:sz w:val="20"/>
          <w:szCs w:val="20"/>
          <w:lang w:val="pt-BR" w:eastAsia="pt-BR" w:bidi="ar-SA"/>
        </w:rPr>
        <w:t xml:space="preserve">Figura 4 – </w:t>
      </w:r>
      <w:r w:rsidR="001166FE">
        <w:rPr>
          <w:sz w:val="20"/>
          <w:szCs w:val="20"/>
          <w:lang w:val="pt-BR" w:eastAsia="pt-BR" w:bidi="ar-SA"/>
        </w:rPr>
        <w:t>Produtos passiveis de produção</w:t>
      </w:r>
      <w:r w:rsidRPr="00870EA8">
        <w:rPr>
          <w:sz w:val="20"/>
          <w:szCs w:val="20"/>
          <w:lang w:val="pt-BR" w:eastAsia="pt-BR" w:bidi="ar-SA"/>
        </w:rPr>
        <w:t xml:space="preserve"> a partir do cupuaçu (</w:t>
      </w:r>
      <w:r w:rsidRPr="00870EA8">
        <w:rPr>
          <w:i/>
          <w:iCs/>
          <w:sz w:val="20"/>
          <w:szCs w:val="20"/>
          <w:lang w:val="pt-BR" w:eastAsia="pt-BR" w:bidi="ar-SA"/>
        </w:rPr>
        <w:t>Theobromagrandiflorum</w:t>
      </w:r>
      <w:r w:rsidRPr="00870EA8">
        <w:rPr>
          <w:sz w:val="20"/>
          <w:szCs w:val="20"/>
          <w:lang w:val="pt-BR" w:eastAsia="pt-BR" w:bidi="ar-SA"/>
        </w:rPr>
        <w:t>)</w:t>
      </w:r>
    </w:p>
    <w:p w:rsidR="00726FAA" w:rsidRPr="00870EA8" w:rsidRDefault="00726FAA" w:rsidP="00726FAA">
      <w:pPr>
        <w:widowControl/>
        <w:autoSpaceDE/>
        <w:autoSpaceDN/>
        <w:spacing w:after="240" w:line="360" w:lineRule="auto"/>
        <w:ind w:left="318"/>
        <w:jc w:val="center"/>
        <w:rPr>
          <w:sz w:val="20"/>
          <w:szCs w:val="20"/>
          <w:lang w:val="pt-BR" w:eastAsia="pt-BR" w:bidi="ar-SA"/>
        </w:rPr>
      </w:pPr>
      <w:r w:rsidRPr="00870EA8">
        <w:rPr>
          <w:noProof/>
          <w:lang w:val="pt-BR" w:eastAsia="pt-BR" w:bidi="ar-SA"/>
        </w:rPr>
        <w:drawing>
          <wp:inline distT="0" distB="0" distL="0" distR="0">
            <wp:extent cx="3803904" cy="2113327"/>
            <wp:effectExtent l="0" t="0" r="6350" b="127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71310" cy="2150776"/>
                    </a:xfrm>
                    <a:prstGeom prst="rect">
                      <a:avLst/>
                    </a:prstGeom>
                  </pic:spPr>
                </pic:pic>
              </a:graphicData>
            </a:graphic>
          </wp:inline>
        </w:drawing>
      </w:r>
      <w:r w:rsidRPr="00870EA8">
        <w:rPr>
          <w:sz w:val="20"/>
          <w:szCs w:val="20"/>
          <w:lang w:val="pt-BR" w:eastAsia="pt-BR" w:bidi="ar-SA"/>
        </w:rPr>
        <w:br/>
        <w:t>Fonte: Elaboração própria.</w:t>
      </w:r>
    </w:p>
    <w:p w:rsidR="00726FAA" w:rsidRPr="00870EA8" w:rsidRDefault="00726FAA" w:rsidP="001166FE">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lastRenderedPageBreak/>
        <w:t xml:space="preserve">O mercado para os produtos derivados do </w:t>
      </w:r>
      <w:r w:rsidR="001166FE">
        <w:rPr>
          <w:sz w:val="24"/>
          <w:szCs w:val="24"/>
          <w:lang w:val="pt-BR" w:eastAsia="pt-BR" w:bidi="ar-SA"/>
        </w:rPr>
        <w:t xml:space="preserve">reaproveitamento de sementes </w:t>
      </w:r>
      <w:r w:rsidRPr="00870EA8">
        <w:rPr>
          <w:sz w:val="24"/>
          <w:szCs w:val="24"/>
          <w:lang w:val="pt-BR" w:eastAsia="pt-BR" w:bidi="ar-SA"/>
        </w:rPr>
        <w:t xml:space="preserve">cupuaçu </w:t>
      </w:r>
      <w:r w:rsidR="00C3336E">
        <w:rPr>
          <w:sz w:val="24"/>
          <w:szCs w:val="24"/>
          <w:lang w:val="pt-BR" w:eastAsia="pt-BR" w:bidi="ar-SA"/>
        </w:rPr>
        <w:t>é uma oportunidade real</w:t>
      </w:r>
      <w:r w:rsidRPr="00870EA8">
        <w:rPr>
          <w:sz w:val="24"/>
          <w:szCs w:val="24"/>
          <w:lang w:val="pt-BR" w:eastAsia="pt-BR" w:bidi="ar-SA"/>
        </w:rPr>
        <w:t>, principalmente na indústria de cosméticos, uma vez que é notada a existência de um grande apelo pelo uso de recursos da biodiversidade brasileira, especialmente da Amazônia.</w:t>
      </w:r>
    </w:p>
    <w:p w:rsidR="00726FAA" w:rsidRPr="00870EA8" w:rsidRDefault="00F91629" w:rsidP="00726FAA">
      <w:pPr>
        <w:widowControl/>
        <w:autoSpaceDE/>
        <w:autoSpaceDN/>
        <w:spacing w:line="360" w:lineRule="auto"/>
        <w:jc w:val="both"/>
        <w:rPr>
          <w:sz w:val="24"/>
          <w:szCs w:val="24"/>
          <w:lang w:val="pt-BR" w:eastAsia="pt-BR" w:bidi="ar-SA"/>
        </w:rPr>
      </w:pPr>
      <w:r>
        <w:rPr>
          <w:b/>
          <w:sz w:val="24"/>
          <w:szCs w:val="24"/>
          <w:lang w:val="pt-BR" w:eastAsia="pt-BR" w:bidi="ar-SA"/>
        </w:rPr>
        <w:t>2</w:t>
      </w:r>
      <w:r w:rsidR="00726FAA" w:rsidRPr="00870EA8">
        <w:rPr>
          <w:b/>
          <w:sz w:val="24"/>
          <w:szCs w:val="24"/>
          <w:lang w:val="pt-BR" w:eastAsia="pt-BR" w:bidi="ar-SA"/>
        </w:rPr>
        <w:t xml:space="preserve">.2. Breve descrição da </w:t>
      </w:r>
      <w:r w:rsidR="00924AF4">
        <w:rPr>
          <w:b/>
          <w:sz w:val="24"/>
          <w:szCs w:val="24"/>
          <w:lang w:val="pt-BR" w:eastAsia="pt-BR" w:bidi="ar-SA"/>
        </w:rPr>
        <w:t>Cooperativa Agrícola</w:t>
      </w:r>
    </w:p>
    <w:p w:rsidR="00726FAA" w:rsidRPr="00870EA8" w:rsidRDefault="007C0C6D" w:rsidP="00924AF4">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Este trabalho foi desenvolvido a partir da observação do processo produtivo</w:t>
      </w:r>
      <w:r w:rsidR="00924AF4">
        <w:rPr>
          <w:sz w:val="24"/>
          <w:szCs w:val="24"/>
          <w:lang w:val="pt-BR" w:eastAsia="pt-BR" w:bidi="ar-SA"/>
        </w:rPr>
        <w:t>, sendo validado a partir de</w:t>
      </w:r>
      <w:r w:rsidRPr="00870EA8">
        <w:rPr>
          <w:sz w:val="24"/>
          <w:szCs w:val="24"/>
          <w:lang w:val="pt-BR" w:eastAsia="pt-BR" w:bidi="ar-SA"/>
        </w:rPr>
        <w:t xml:space="preserve"> entrevista</w:t>
      </w:r>
      <w:r w:rsidR="00924AF4">
        <w:rPr>
          <w:sz w:val="24"/>
          <w:szCs w:val="24"/>
          <w:lang w:val="pt-BR" w:eastAsia="pt-BR" w:bidi="ar-SA"/>
        </w:rPr>
        <w:t>s feitas</w:t>
      </w:r>
      <w:r w:rsidRPr="00870EA8">
        <w:rPr>
          <w:sz w:val="24"/>
          <w:szCs w:val="24"/>
          <w:lang w:val="pt-BR" w:eastAsia="pt-BR" w:bidi="ar-SA"/>
        </w:rPr>
        <w:t xml:space="preserve"> com alguns dos </w:t>
      </w:r>
      <w:r w:rsidR="00FD67AE">
        <w:rPr>
          <w:sz w:val="24"/>
          <w:szCs w:val="24"/>
          <w:lang w:val="pt-BR" w:eastAsia="pt-BR" w:bidi="ar-SA"/>
        </w:rPr>
        <w:t>colaboradores</w:t>
      </w:r>
      <w:r w:rsidRPr="00870EA8">
        <w:rPr>
          <w:sz w:val="24"/>
          <w:szCs w:val="24"/>
          <w:lang w:val="pt-BR" w:eastAsia="pt-BR" w:bidi="ar-SA"/>
        </w:rPr>
        <w:t xml:space="preserve"> diretamente envolvidos </w:t>
      </w:r>
      <w:r w:rsidR="00FD67AE">
        <w:rPr>
          <w:sz w:val="24"/>
          <w:szCs w:val="24"/>
          <w:lang w:val="pt-BR" w:eastAsia="pt-BR" w:bidi="ar-SA"/>
        </w:rPr>
        <w:t>nas atividades produtivas. A organização</w:t>
      </w:r>
      <w:r w:rsidRPr="00870EA8">
        <w:rPr>
          <w:sz w:val="24"/>
          <w:szCs w:val="24"/>
          <w:lang w:val="pt-BR" w:eastAsia="pt-BR" w:bidi="ar-SA"/>
        </w:rPr>
        <w:t xml:space="preserve"> funciona em regime de cooperação agrícola no município de Tomé-Açu, localizada na mesorregião do nordeste paraense, à 200 Km da capital Belém. Fundada oficialmente em </w:t>
      </w:r>
      <w:r w:rsidR="00FD67AE">
        <w:rPr>
          <w:sz w:val="24"/>
          <w:szCs w:val="24"/>
          <w:lang w:val="pt-BR" w:eastAsia="pt-BR" w:bidi="ar-SA"/>
        </w:rPr>
        <w:t>s</w:t>
      </w:r>
      <w:r w:rsidRPr="00870EA8">
        <w:rPr>
          <w:sz w:val="24"/>
          <w:szCs w:val="24"/>
          <w:lang w:val="pt-BR" w:eastAsia="pt-BR" w:bidi="ar-SA"/>
        </w:rPr>
        <w:t>etembro de 1949, tem ampliado seus negócios e conceitos a partir amplo conhecimento agrícola</w:t>
      </w:r>
      <w:r w:rsidR="00FD67AE">
        <w:rPr>
          <w:sz w:val="24"/>
          <w:szCs w:val="24"/>
          <w:lang w:val="pt-BR" w:eastAsia="pt-BR" w:bidi="ar-SA"/>
        </w:rPr>
        <w:t xml:space="preserve"> de seus cooperados</w:t>
      </w:r>
      <w:r w:rsidRPr="00870EA8">
        <w:rPr>
          <w:sz w:val="24"/>
          <w:szCs w:val="24"/>
          <w:lang w:val="pt-BR" w:eastAsia="pt-BR" w:bidi="ar-SA"/>
        </w:rPr>
        <w:t>, o</w:t>
      </w:r>
      <w:r w:rsidR="00FD67AE">
        <w:rPr>
          <w:sz w:val="24"/>
          <w:szCs w:val="24"/>
          <w:lang w:val="pt-BR" w:eastAsia="pt-BR" w:bidi="ar-SA"/>
        </w:rPr>
        <w:t>s quais</w:t>
      </w:r>
      <w:r w:rsidRPr="00870EA8">
        <w:rPr>
          <w:sz w:val="24"/>
          <w:szCs w:val="24"/>
          <w:lang w:val="pt-BR" w:eastAsia="pt-BR" w:bidi="ar-SA"/>
        </w:rPr>
        <w:t xml:space="preserve"> consegui</w:t>
      </w:r>
      <w:r w:rsidR="00FD67AE">
        <w:rPr>
          <w:sz w:val="24"/>
          <w:szCs w:val="24"/>
          <w:lang w:val="pt-BR" w:eastAsia="pt-BR" w:bidi="ar-SA"/>
        </w:rPr>
        <w:t>ram desenvolver</w:t>
      </w:r>
      <w:r w:rsidRPr="00870EA8">
        <w:rPr>
          <w:sz w:val="24"/>
          <w:szCs w:val="24"/>
          <w:lang w:val="pt-BR" w:eastAsia="pt-BR" w:bidi="ar-SA"/>
        </w:rPr>
        <w:t xml:space="preserve"> um modelo de plantio sustentável na região (SAFTAS), produzindo e exportando polpas de frutas tropicais, comodities agrícolas (amêndoas de cacau</w:t>
      </w:r>
      <w:r w:rsidR="00FD67AE">
        <w:rPr>
          <w:sz w:val="24"/>
          <w:szCs w:val="24"/>
          <w:lang w:val="pt-BR" w:eastAsia="pt-BR" w:bidi="ar-SA"/>
        </w:rPr>
        <w:t xml:space="preserve"> e</w:t>
      </w:r>
      <w:r w:rsidRPr="00870EA8">
        <w:rPr>
          <w:sz w:val="24"/>
          <w:szCs w:val="24"/>
          <w:lang w:val="pt-BR" w:eastAsia="pt-BR" w:bidi="ar-SA"/>
        </w:rPr>
        <w:t>pimenta-do-reino) e óleos vegetais nobres (óleo de andiroba, óleo de maracujá e manteiga de cupuaçu).</w:t>
      </w:r>
    </w:p>
    <w:p w:rsidR="007C0C6D" w:rsidRPr="00870EA8" w:rsidRDefault="007C0C6D" w:rsidP="00FD67AE">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 xml:space="preserve">O estudo deu-se especificamente no setor de Extração de Óleos Vegetais da organização, o qual funciona </w:t>
      </w:r>
      <w:r w:rsidR="00FD67AE">
        <w:rPr>
          <w:sz w:val="24"/>
          <w:szCs w:val="24"/>
          <w:lang w:val="pt-BR" w:eastAsia="pt-BR" w:bidi="ar-SA"/>
        </w:rPr>
        <w:t>há</w:t>
      </w:r>
      <w:r w:rsidRPr="00870EA8">
        <w:rPr>
          <w:sz w:val="24"/>
          <w:szCs w:val="24"/>
          <w:lang w:val="pt-BR" w:eastAsia="pt-BR" w:bidi="ar-SA"/>
        </w:rPr>
        <w:t xml:space="preserve"> 10 anos, e processa</w:t>
      </w:r>
      <w:r w:rsidR="00FD67AE">
        <w:rPr>
          <w:sz w:val="24"/>
          <w:szCs w:val="24"/>
          <w:lang w:val="pt-BR" w:eastAsia="pt-BR" w:bidi="ar-SA"/>
        </w:rPr>
        <w:t>, atualmente, cerca</w:t>
      </w:r>
      <w:r w:rsidRPr="00870EA8">
        <w:rPr>
          <w:sz w:val="24"/>
          <w:szCs w:val="24"/>
          <w:lang w:val="pt-BR" w:eastAsia="pt-BR" w:bidi="ar-SA"/>
        </w:rPr>
        <w:t xml:space="preserve"> de 270 toneladas de sementes de cupuaçu</w:t>
      </w:r>
      <w:r w:rsidR="00FD67AE">
        <w:rPr>
          <w:sz w:val="24"/>
          <w:szCs w:val="24"/>
          <w:lang w:val="pt-BR" w:eastAsia="pt-BR" w:bidi="ar-SA"/>
        </w:rPr>
        <w:t xml:space="preserve"> ao ano. Entretanto</w:t>
      </w:r>
      <w:r w:rsidRPr="00870EA8">
        <w:rPr>
          <w:sz w:val="24"/>
          <w:szCs w:val="24"/>
          <w:lang w:val="pt-BR" w:eastAsia="pt-BR" w:bidi="ar-SA"/>
        </w:rPr>
        <w:t xml:space="preserve">, </w:t>
      </w:r>
      <w:r w:rsidR="00FD67AE">
        <w:rPr>
          <w:sz w:val="24"/>
          <w:szCs w:val="24"/>
          <w:lang w:val="pt-BR" w:eastAsia="pt-BR" w:bidi="ar-SA"/>
        </w:rPr>
        <w:t xml:space="preserve">apesar da expressividade de mercado, a organização </w:t>
      </w:r>
      <w:r w:rsidRPr="00870EA8">
        <w:rPr>
          <w:sz w:val="24"/>
          <w:szCs w:val="24"/>
          <w:lang w:val="pt-BR" w:eastAsia="pt-BR" w:bidi="ar-SA"/>
        </w:rPr>
        <w:t xml:space="preserve">não </w:t>
      </w:r>
      <w:r w:rsidR="00FD67AE">
        <w:rPr>
          <w:sz w:val="24"/>
          <w:szCs w:val="24"/>
          <w:lang w:val="pt-BR" w:eastAsia="pt-BR" w:bidi="ar-SA"/>
        </w:rPr>
        <w:t>possui o processo produtivo de manteiga de cupuaçu mapeado</w:t>
      </w:r>
      <w:r w:rsidRPr="00870EA8">
        <w:rPr>
          <w:sz w:val="24"/>
          <w:szCs w:val="24"/>
          <w:lang w:val="pt-BR" w:eastAsia="pt-BR" w:bidi="ar-SA"/>
        </w:rPr>
        <w:t>, o que dificulta diversas atividades gerenciais e identificação de oportunidades de melhoria.</w:t>
      </w:r>
    </w:p>
    <w:p w:rsidR="00BF3E4B" w:rsidRPr="00870EA8" w:rsidRDefault="00BF3E4B" w:rsidP="00FD67AE">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 xml:space="preserve">Assim, foram realizadas verificações </w:t>
      </w:r>
      <w:r w:rsidRPr="00870EA8">
        <w:rPr>
          <w:i/>
          <w:iCs/>
          <w:sz w:val="24"/>
          <w:szCs w:val="24"/>
          <w:lang w:val="pt-BR" w:eastAsia="pt-BR" w:bidi="ar-SA"/>
        </w:rPr>
        <w:t>in loco</w:t>
      </w:r>
      <w:r w:rsidRPr="00870EA8">
        <w:rPr>
          <w:sz w:val="24"/>
          <w:szCs w:val="24"/>
          <w:lang w:val="pt-BR" w:eastAsia="pt-BR" w:bidi="ar-SA"/>
        </w:rPr>
        <w:t xml:space="preserve"> para reconhecimento do fluxo produtivo, desde a geração de pedido até o processo de expedição da manteiga de cupuaçu. Além disso, foi elaborado um roteiro para entrevista com os cooperados e operadores, com o intuito de validar as observações e obter mais detalhes sobre a organização das </w:t>
      </w:r>
      <w:r w:rsidR="00FD67AE">
        <w:rPr>
          <w:sz w:val="24"/>
          <w:szCs w:val="24"/>
          <w:lang w:val="pt-BR" w:eastAsia="pt-BR" w:bidi="ar-SA"/>
        </w:rPr>
        <w:t>tarefas</w:t>
      </w:r>
      <w:r w:rsidRPr="00870EA8">
        <w:rPr>
          <w:sz w:val="24"/>
          <w:szCs w:val="24"/>
          <w:lang w:val="pt-BR" w:eastAsia="pt-BR" w:bidi="ar-SA"/>
        </w:rPr>
        <w:t xml:space="preserve"> que compõem cada etapa do processo.</w:t>
      </w:r>
    </w:p>
    <w:p w:rsidR="00BF3E4B" w:rsidRPr="00870EA8" w:rsidRDefault="00BF3E4B" w:rsidP="00FD67AE">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 xml:space="preserve">De posse das informações necessárias, organizou-se as etapas utilizando a notação BPMN, </w:t>
      </w:r>
      <w:r w:rsidR="00FD67AE">
        <w:rPr>
          <w:sz w:val="24"/>
          <w:szCs w:val="24"/>
          <w:lang w:val="pt-BR" w:eastAsia="pt-BR" w:bidi="ar-SA"/>
        </w:rPr>
        <w:t xml:space="preserve">a fim de </w:t>
      </w:r>
      <w:r w:rsidRPr="00870EA8">
        <w:rPr>
          <w:sz w:val="24"/>
          <w:szCs w:val="24"/>
          <w:lang w:val="pt-BR" w:eastAsia="pt-BR" w:bidi="ar-SA"/>
        </w:rPr>
        <w:t>identificar cada atividade, e a partir do programa computacional</w:t>
      </w:r>
      <w:r w:rsidRPr="00870EA8">
        <w:rPr>
          <w:i/>
          <w:iCs/>
          <w:sz w:val="24"/>
          <w:szCs w:val="24"/>
          <w:lang w:val="pt-BR" w:eastAsia="pt-BR" w:bidi="ar-SA"/>
        </w:rPr>
        <w:t>BizagiModeler</w:t>
      </w:r>
      <w:r w:rsidRPr="00870EA8">
        <w:rPr>
          <w:sz w:val="24"/>
          <w:szCs w:val="24"/>
          <w:lang w:val="pt-BR" w:eastAsia="pt-BR" w:bidi="ar-SA"/>
        </w:rPr>
        <w:t xml:space="preserve">, </w:t>
      </w:r>
      <w:r w:rsidR="00FD67AE">
        <w:rPr>
          <w:sz w:val="24"/>
          <w:szCs w:val="24"/>
          <w:lang w:val="pt-BR" w:eastAsia="pt-BR" w:bidi="ar-SA"/>
        </w:rPr>
        <w:t>representar</w:t>
      </w:r>
      <w:r w:rsidRPr="00870EA8">
        <w:rPr>
          <w:sz w:val="24"/>
          <w:szCs w:val="24"/>
          <w:lang w:val="pt-BR" w:eastAsia="pt-BR" w:bidi="ar-SA"/>
        </w:rPr>
        <w:t xml:space="preserve"> graficamente </w:t>
      </w:r>
      <w:r w:rsidR="00681798">
        <w:rPr>
          <w:sz w:val="24"/>
          <w:szCs w:val="24"/>
          <w:lang w:val="pt-BR" w:eastAsia="pt-BR" w:bidi="ar-SA"/>
        </w:rPr>
        <w:t>a produção de manteiga de cupuaçu, desde a geração da demanda até o processo de expedição e transporte.</w:t>
      </w:r>
    </w:p>
    <w:p w:rsidR="00681798" w:rsidRDefault="00681798">
      <w:pPr>
        <w:rPr>
          <w:b/>
          <w:sz w:val="24"/>
          <w:szCs w:val="24"/>
          <w:lang w:val="pt-BR" w:eastAsia="pt-BR" w:bidi="ar-SA"/>
        </w:rPr>
      </w:pPr>
    </w:p>
    <w:p w:rsidR="000B63F5" w:rsidRPr="00870EA8" w:rsidRDefault="00F91629" w:rsidP="000B63F5">
      <w:pPr>
        <w:widowControl/>
        <w:autoSpaceDE/>
        <w:autoSpaceDN/>
        <w:spacing w:line="360" w:lineRule="auto"/>
        <w:jc w:val="both"/>
        <w:rPr>
          <w:b/>
          <w:sz w:val="24"/>
          <w:szCs w:val="24"/>
          <w:lang w:val="pt-BR" w:eastAsia="pt-BR" w:bidi="ar-SA"/>
        </w:rPr>
      </w:pPr>
      <w:r>
        <w:rPr>
          <w:b/>
          <w:sz w:val="24"/>
          <w:szCs w:val="24"/>
          <w:lang w:val="pt-BR" w:eastAsia="pt-BR" w:bidi="ar-SA"/>
        </w:rPr>
        <w:t>3</w:t>
      </w:r>
      <w:r w:rsidR="000B63F5" w:rsidRPr="00870EA8">
        <w:rPr>
          <w:b/>
          <w:sz w:val="24"/>
          <w:szCs w:val="24"/>
          <w:lang w:val="pt-BR" w:eastAsia="pt-BR" w:bidi="ar-SA"/>
        </w:rPr>
        <w:t xml:space="preserve">. </w:t>
      </w:r>
      <w:r w:rsidR="00BF3E4B" w:rsidRPr="00870EA8">
        <w:rPr>
          <w:b/>
          <w:sz w:val="24"/>
          <w:szCs w:val="24"/>
          <w:lang w:val="pt-BR" w:eastAsia="pt-BR" w:bidi="ar-SA"/>
        </w:rPr>
        <w:t>Resultados e Discussões</w:t>
      </w:r>
    </w:p>
    <w:p w:rsidR="00AC15CF" w:rsidRPr="00870EA8" w:rsidRDefault="002A31DD" w:rsidP="00C255D5">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Os dados coletados foram organizados e analisados qualitativamente de acordo com a metodologia pré-estabelecida a fim de gerar um mapeamento inicial do processo produtivo da manteiga de cupuaçu da cooperativa. Assim, essa atividade inicial já permitiu observar algumas das oportunidades de melhoria</w:t>
      </w:r>
      <w:r w:rsidR="00C3336E">
        <w:rPr>
          <w:sz w:val="24"/>
          <w:szCs w:val="24"/>
          <w:lang w:val="pt-BR" w:eastAsia="pt-BR" w:bidi="ar-SA"/>
        </w:rPr>
        <w:t xml:space="preserve"> e de reorganização</w:t>
      </w:r>
      <w:r w:rsidRPr="00870EA8">
        <w:rPr>
          <w:sz w:val="24"/>
          <w:szCs w:val="24"/>
          <w:lang w:val="pt-BR" w:eastAsia="pt-BR" w:bidi="ar-SA"/>
        </w:rPr>
        <w:t xml:space="preserve">. Portanto, este tópico </w:t>
      </w:r>
      <w:r w:rsidR="008D180C" w:rsidRPr="00870EA8">
        <w:rPr>
          <w:sz w:val="24"/>
          <w:szCs w:val="24"/>
          <w:lang w:val="pt-BR" w:eastAsia="pt-BR" w:bidi="ar-SA"/>
        </w:rPr>
        <w:t>busca</w:t>
      </w:r>
      <w:r w:rsidRPr="00870EA8">
        <w:rPr>
          <w:sz w:val="24"/>
          <w:szCs w:val="24"/>
          <w:lang w:val="pt-BR" w:eastAsia="pt-BR" w:bidi="ar-SA"/>
        </w:rPr>
        <w:t xml:space="preserve"> </w:t>
      </w:r>
      <w:r w:rsidRPr="00870EA8">
        <w:rPr>
          <w:sz w:val="24"/>
          <w:szCs w:val="24"/>
          <w:lang w:val="pt-BR" w:eastAsia="pt-BR" w:bidi="ar-SA"/>
        </w:rPr>
        <w:lastRenderedPageBreak/>
        <w:t xml:space="preserve">mostrar </w:t>
      </w:r>
      <w:r w:rsidR="00C3336E">
        <w:rPr>
          <w:sz w:val="24"/>
          <w:szCs w:val="24"/>
          <w:lang w:val="pt-BR" w:eastAsia="pt-BR" w:bidi="ar-SA"/>
        </w:rPr>
        <w:t>doi</w:t>
      </w:r>
      <w:r w:rsidRPr="00870EA8">
        <w:rPr>
          <w:sz w:val="24"/>
          <w:szCs w:val="24"/>
          <w:lang w:val="pt-BR" w:eastAsia="pt-BR" w:bidi="ar-SA"/>
        </w:rPr>
        <w:t xml:space="preserve">s cenários: </w:t>
      </w:r>
      <w:r w:rsidR="00C3336E">
        <w:rPr>
          <w:sz w:val="24"/>
          <w:szCs w:val="24"/>
          <w:lang w:val="pt-BR" w:eastAsia="pt-BR" w:bidi="ar-SA"/>
        </w:rPr>
        <w:t xml:space="preserve">um, </w:t>
      </w:r>
      <w:r w:rsidRPr="00870EA8">
        <w:rPr>
          <w:sz w:val="24"/>
          <w:szCs w:val="24"/>
          <w:lang w:val="pt-BR" w:eastAsia="pt-BR" w:bidi="ar-SA"/>
        </w:rPr>
        <w:t xml:space="preserve">mapeamento inicial realizado e </w:t>
      </w:r>
      <w:r w:rsidR="00C3336E">
        <w:rPr>
          <w:sz w:val="24"/>
          <w:szCs w:val="24"/>
          <w:lang w:val="pt-BR" w:eastAsia="pt-BR" w:bidi="ar-SA"/>
        </w:rPr>
        <w:t>outro, após as percepções da gestão</w:t>
      </w:r>
      <w:r w:rsidRPr="00870EA8">
        <w:rPr>
          <w:sz w:val="24"/>
          <w:szCs w:val="24"/>
          <w:lang w:val="pt-BR" w:eastAsia="pt-BR" w:bidi="ar-SA"/>
        </w:rPr>
        <w:t>.</w:t>
      </w:r>
    </w:p>
    <w:p w:rsidR="00C3336E" w:rsidRDefault="00C3336E" w:rsidP="002A31DD">
      <w:pPr>
        <w:widowControl/>
        <w:autoSpaceDE/>
        <w:autoSpaceDN/>
        <w:spacing w:line="360" w:lineRule="auto"/>
        <w:jc w:val="both"/>
        <w:rPr>
          <w:b/>
          <w:sz w:val="24"/>
          <w:szCs w:val="24"/>
          <w:lang w:val="pt-BR" w:eastAsia="pt-BR" w:bidi="ar-SA"/>
        </w:rPr>
      </w:pPr>
    </w:p>
    <w:p w:rsidR="006951EE" w:rsidRDefault="006951EE" w:rsidP="002A31DD">
      <w:pPr>
        <w:widowControl/>
        <w:autoSpaceDE/>
        <w:autoSpaceDN/>
        <w:spacing w:line="360" w:lineRule="auto"/>
        <w:jc w:val="both"/>
        <w:rPr>
          <w:b/>
          <w:sz w:val="24"/>
          <w:szCs w:val="24"/>
          <w:lang w:val="pt-BR" w:eastAsia="pt-BR" w:bidi="ar-SA"/>
        </w:rPr>
      </w:pPr>
    </w:p>
    <w:p w:rsidR="006951EE" w:rsidRDefault="006951EE" w:rsidP="002A31DD">
      <w:pPr>
        <w:widowControl/>
        <w:autoSpaceDE/>
        <w:autoSpaceDN/>
        <w:spacing w:line="360" w:lineRule="auto"/>
        <w:jc w:val="both"/>
        <w:rPr>
          <w:b/>
          <w:sz w:val="24"/>
          <w:szCs w:val="24"/>
          <w:lang w:val="pt-BR" w:eastAsia="pt-BR" w:bidi="ar-SA"/>
        </w:rPr>
      </w:pPr>
    </w:p>
    <w:p w:rsidR="002A31DD" w:rsidRPr="00870EA8" w:rsidRDefault="00F91629" w:rsidP="002A31DD">
      <w:pPr>
        <w:widowControl/>
        <w:autoSpaceDE/>
        <w:autoSpaceDN/>
        <w:spacing w:line="360" w:lineRule="auto"/>
        <w:jc w:val="both"/>
        <w:rPr>
          <w:sz w:val="24"/>
          <w:szCs w:val="24"/>
          <w:lang w:val="pt-BR" w:eastAsia="pt-BR" w:bidi="ar-SA"/>
        </w:rPr>
      </w:pPr>
      <w:r>
        <w:rPr>
          <w:b/>
          <w:sz w:val="24"/>
          <w:szCs w:val="24"/>
          <w:lang w:val="pt-BR" w:eastAsia="pt-BR" w:bidi="ar-SA"/>
        </w:rPr>
        <w:t>3</w:t>
      </w:r>
      <w:r w:rsidR="002A31DD" w:rsidRPr="00870EA8">
        <w:rPr>
          <w:b/>
          <w:sz w:val="24"/>
          <w:szCs w:val="24"/>
          <w:lang w:val="pt-BR" w:eastAsia="pt-BR" w:bidi="ar-SA"/>
        </w:rPr>
        <w:t xml:space="preserve">.1. </w:t>
      </w:r>
      <w:r w:rsidR="00C255D5">
        <w:rPr>
          <w:b/>
          <w:sz w:val="24"/>
          <w:szCs w:val="24"/>
          <w:lang w:val="pt-BR" w:eastAsia="pt-BR" w:bidi="ar-SA"/>
        </w:rPr>
        <w:t>Mapeamento inicial realizado e descrição do processo produtivo</w:t>
      </w:r>
      <w:r w:rsidR="003560F6">
        <w:rPr>
          <w:b/>
          <w:sz w:val="24"/>
          <w:szCs w:val="24"/>
          <w:lang w:val="pt-BR" w:eastAsia="pt-BR" w:bidi="ar-SA"/>
        </w:rPr>
        <w:t xml:space="preserve"> atual</w:t>
      </w:r>
    </w:p>
    <w:p w:rsidR="002A31DD" w:rsidRPr="00870EA8" w:rsidRDefault="002A31DD" w:rsidP="00C255D5">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 xml:space="preserve">O processo de produção da manteiga de cupuaçu na cooperativa agrícola estudada ocorre de maneira integrada aos vários setores da empresa, como o comercial, o de fermentação e secagem, o de laboratório (qualidade), o de agroindústria (setor processador de polpa de frutas) e </w:t>
      </w:r>
      <w:r w:rsidR="00C3336E">
        <w:rPr>
          <w:sz w:val="24"/>
          <w:szCs w:val="24"/>
          <w:lang w:val="pt-BR" w:eastAsia="pt-BR" w:bidi="ar-SA"/>
        </w:rPr>
        <w:t xml:space="preserve">o de </w:t>
      </w:r>
      <w:r w:rsidRPr="00870EA8">
        <w:rPr>
          <w:sz w:val="24"/>
          <w:szCs w:val="24"/>
          <w:lang w:val="pt-BR" w:eastAsia="pt-BR" w:bidi="ar-SA"/>
        </w:rPr>
        <w:t xml:space="preserve">compostagem. </w:t>
      </w:r>
      <w:r w:rsidR="00E732B8" w:rsidRPr="00870EA8">
        <w:rPr>
          <w:sz w:val="24"/>
          <w:szCs w:val="24"/>
          <w:lang w:val="pt-BR" w:eastAsia="pt-BR" w:bidi="ar-SA"/>
        </w:rPr>
        <w:t>Além disso, verificou-se que a</w:t>
      </w:r>
      <w:r w:rsidRPr="00870EA8">
        <w:rPr>
          <w:sz w:val="24"/>
          <w:szCs w:val="24"/>
          <w:lang w:val="pt-BR" w:eastAsia="pt-BR" w:bidi="ar-SA"/>
        </w:rPr>
        <w:t xml:space="preserve"> comunicação entre eles ocorre por meio de documentações formais</w:t>
      </w:r>
      <w:r w:rsidR="00C3336E">
        <w:rPr>
          <w:sz w:val="24"/>
          <w:szCs w:val="24"/>
          <w:lang w:val="pt-BR" w:eastAsia="pt-BR" w:bidi="ar-SA"/>
        </w:rPr>
        <w:t>,</w:t>
      </w:r>
      <w:r w:rsidRPr="00870EA8">
        <w:rPr>
          <w:sz w:val="24"/>
          <w:szCs w:val="24"/>
          <w:lang w:val="pt-BR" w:eastAsia="pt-BR" w:bidi="ar-SA"/>
        </w:rPr>
        <w:t xml:space="preserve"> registradas em </w:t>
      </w:r>
      <w:r w:rsidR="00E732B8" w:rsidRPr="00870EA8">
        <w:rPr>
          <w:sz w:val="24"/>
          <w:szCs w:val="24"/>
          <w:lang w:val="pt-BR" w:eastAsia="pt-BR" w:bidi="ar-SA"/>
        </w:rPr>
        <w:t>um banco</w:t>
      </w:r>
      <w:r w:rsidRPr="00870EA8">
        <w:rPr>
          <w:sz w:val="24"/>
          <w:szCs w:val="24"/>
          <w:lang w:val="pt-BR" w:eastAsia="pt-BR" w:bidi="ar-SA"/>
        </w:rPr>
        <w:t xml:space="preserve"> de dados</w:t>
      </w:r>
      <w:r w:rsidR="006951EE">
        <w:rPr>
          <w:sz w:val="24"/>
          <w:szCs w:val="24"/>
          <w:lang w:val="pt-BR" w:eastAsia="pt-BR" w:bidi="ar-SA"/>
        </w:rPr>
        <w:t xml:space="preserve"> próprio</w:t>
      </w:r>
      <w:r w:rsidR="00E732B8" w:rsidRPr="00870EA8">
        <w:rPr>
          <w:sz w:val="24"/>
          <w:szCs w:val="24"/>
          <w:lang w:val="pt-BR" w:eastAsia="pt-BR" w:bidi="ar-SA"/>
        </w:rPr>
        <w:t xml:space="preserve">, o que facilitou o </w:t>
      </w:r>
      <w:r w:rsidRPr="00870EA8">
        <w:rPr>
          <w:sz w:val="24"/>
          <w:szCs w:val="24"/>
          <w:lang w:val="pt-BR" w:eastAsia="pt-BR" w:bidi="ar-SA"/>
        </w:rPr>
        <w:t>rastre</w:t>
      </w:r>
      <w:r w:rsidR="00E732B8" w:rsidRPr="00870EA8">
        <w:rPr>
          <w:sz w:val="24"/>
          <w:szCs w:val="24"/>
          <w:lang w:val="pt-BR" w:eastAsia="pt-BR" w:bidi="ar-SA"/>
        </w:rPr>
        <w:t xml:space="preserve">iodas tarefas e </w:t>
      </w:r>
      <w:r w:rsidRPr="00870EA8">
        <w:rPr>
          <w:sz w:val="24"/>
          <w:szCs w:val="24"/>
          <w:lang w:val="pt-BR" w:eastAsia="pt-BR" w:bidi="ar-SA"/>
        </w:rPr>
        <w:t xml:space="preserve">o </w:t>
      </w:r>
      <w:r w:rsidR="00E732B8" w:rsidRPr="00870EA8">
        <w:rPr>
          <w:sz w:val="24"/>
          <w:szCs w:val="24"/>
          <w:lang w:val="pt-BR" w:eastAsia="pt-BR" w:bidi="ar-SA"/>
        </w:rPr>
        <w:t xml:space="preserve">respectivo </w:t>
      </w:r>
      <w:r w:rsidRPr="00870EA8">
        <w:rPr>
          <w:sz w:val="24"/>
          <w:szCs w:val="24"/>
          <w:lang w:val="pt-BR" w:eastAsia="pt-BR" w:bidi="ar-SA"/>
        </w:rPr>
        <w:t>mapeamento</w:t>
      </w:r>
      <w:r w:rsidR="006951EE">
        <w:rPr>
          <w:sz w:val="24"/>
          <w:szCs w:val="24"/>
          <w:lang w:val="pt-BR" w:eastAsia="pt-BR" w:bidi="ar-SA"/>
        </w:rPr>
        <w:t xml:space="preserve"> inicial</w:t>
      </w:r>
      <w:r w:rsidR="00C3336E">
        <w:rPr>
          <w:sz w:val="24"/>
          <w:szCs w:val="24"/>
          <w:lang w:val="pt-BR" w:eastAsia="pt-BR" w:bidi="ar-SA"/>
        </w:rPr>
        <w:t xml:space="preserve">, </w:t>
      </w:r>
      <w:r w:rsidR="006951EE">
        <w:rPr>
          <w:sz w:val="24"/>
          <w:szCs w:val="24"/>
          <w:lang w:val="pt-BR" w:eastAsia="pt-BR" w:bidi="ar-SA"/>
        </w:rPr>
        <w:t>o qual pode ser visto na</w:t>
      </w:r>
      <w:r w:rsidR="00C3336E">
        <w:rPr>
          <w:sz w:val="24"/>
          <w:szCs w:val="24"/>
          <w:lang w:val="pt-BR" w:eastAsia="pt-BR" w:bidi="ar-SA"/>
        </w:rPr>
        <w:t xml:space="preserve"> Figura 5</w:t>
      </w:r>
      <w:r w:rsidRPr="00870EA8">
        <w:rPr>
          <w:sz w:val="24"/>
          <w:szCs w:val="24"/>
          <w:lang w:val="pt-BR" w:eastAsia="pt-BR" w:bidi="ar-SA"/>
        </w:rPr>
        <w:t>.</w:t>
      </w:r>
    </w:p>
    <w:p w:rsidR="006951EE" w:rsidRPr="00870EA8" w:rsidRDefault="006951EE" w:rsidP="006951EE">
      <w:pPr>
        <w:widowControl/>
        <w:autoSpaceDE/>
        <w:autoSpaceDN/>
        <w:spacing w:before="240" w:line="360" w:lineRule="auto"/>
        <w:jc w:val="center"/>
        <w:rPr>
          <w:sz w:val="20"/>
          <w:szCs w:val="20"/>
          <w:lang w:val="pt-BR" w:eastAsia="pt-BR" w:bidi="ar-SA"/>
        </w:rPr>
      </w:pPr>
      <w:r w:rsidRPr="00870EA8">
        <w:rPr>
          <w:sz w:val="20"/>
          <w:szCs w:val="20"/>
          <w:lang w:val="pt-BR" w:eastAsia="pt-BR" w:bidi="ar-SA"/>
        </w:rPr>
        <w:t>Figura 5 – Mapeamento inicial realizado para o processo produtivo da manteiga de cupuaçu</w:t>
      </w:r>
    </w:p>
    <w:p w:rsidR="006951EE" w:rsidRPr="00870EA8" w:rsidRDefault="006951EE" w:rsidP="006951EE">
      <w:pPr>
        <w:widowControl/>
        <w:tabs>
          <w:tab w:val="left" w:pos="318"/>
        </w:tabs>
        <w:autoSpaceDE/>
        <w:autoSpaceDN/>
        <w:spacing w:after="240" w:line="360" w:lineRule="auto"/>
        <w:ind w:left="318"/>
        <w:jc w:val="center"/>
        <w:rPr>
          <w:sz w:val="20"/>
          <w:szCs w:val="20"/>
          <w:lang w:val="pt-BR" w:eastAsia="pt-BR" w:bidi="ar-SA"/>
        </w:rPr>
      </w:pPr>
      <w:r w:rsidRPr="00870EA8">
        <w:rPr>
          <w:noProof/>
          <w:sz w:val="20"/>
          <w:szCs w:val="20"/>
          <w:lang w:val="pt-BR" w:eastAsia="pt-BR" w:bidi="ar-SA"/>
        </w:rPr>
        <w:lastRenderedPageBreak/>
        <w:drawing>
          <wp:inline distT="0" distB="0" distL="0" distR="0">
            <wp:extent cx="5599125" cy="6331457"/>
            <wp:effectExtent l="0" t="0" r="190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odelagem_01.png"/>
                    <pic:cNvPicPr/>
                  </pic:nvPicPr>
                  <pic:blipFill rotWithShape="1">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98" t="1261" r="1443" b="2205"/>
                    <a:stretch/>
                  </pic:blipFill>
                  <pic:spPr bwMode="auto">
                    <a:xfrm>
                      <a:off x="0" y="0"/>
                      <a:ext cx="5653175" cy="639257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870EA8">
        <w:rPr>
          <w:sz w:val="20"/>
          <w:szCs w:val="20"/>
          <w:lang w:val="pt-BR" w:eastAsia="pt-BR" w:bidi="ar-SA"/>
        </w:rPr>
        <w:br/>
        <w:t>Fonte: Elaboração própria.</w:t>
      </w:r>
    </w:p>
    <w:p w:rsidR="006951EE" w:rsidRPr="00870EA8" w:rsidRDefault="006951EE" w:rsidP="006951EE">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 xml:space="preserve">O setor de produção conta com uma equipe de três colaboradores envolvidos diretamente no processo de extração de óleos vegetais, desse total, dois possuem conhecimento sobre todas as etapas do processo, </w:t>
      </w:r>
      <w:r>
        <w:rPr>
          <w:sz w:val="24"/>
          <w:szCs w:val="24"/>
          <w:lang w:val="pt-BR" w:eastAsia="pt-BR" w:bidi="ar-SA"/>
        </w:rPr>
        <w:t>o que também facilitou o</w:t>
      </w:r>
      <w:r w:rsidRPr="00870EA8">
        <w:rPr>
          <w:sz w:val="24"/>
          <w:szCs w:val="24"/>
          <w:lang w:val="pt-BR" w:eastAsia="pt-BR" w:bidi="ar-SA"/>
        </w:rPr>
        <w:t xml:space="preserve"> detalhamento e organização dos fluxos. </w:t>
      </w:r>
      <w:r>
        <w:rPr>
          <w:sz w:val="24"/>
          <w:szCs w:val="24"/>
          <w:lang w:val="pt-BR" w:eastAsia="pt-BR" w:bidi="ar-SA"/>
        </w:rPr>
        <w:t>Vale destacar ainda</w:t>
      </w:r>
      <w:r w:rsidR="003560F6">
        <w:rPr>
          <w:sz w:val="24"/>
          <w:szCs w:val="24"/>
          <w:lang w:val="pt-BR" w:eastAsia="pt-BR" w:bidi="ar-SA"/>
        </w:rPr>
        <w:t>,</w:t>
      </w:r>
      <w:r>
        <w:rPr>
          <w:sz w:val="24"/>
          <w:szCs w:val="24"/>
          <w:lang w:val="pt-BR" w:eastAsia="pt-BR" w:bidi="ar-SA"/>
        </w:rPr>
        <w:t xml:space="preserve"> q</w:t>
      </w:r>
      <w:r w:rsidR="003560F6">
        <w:rPr>
          <w:sz w:val="24"/>
          <w:szCs w:val="24"/>
          <w:lang w:val="pt-BR" w:eastAsia="pt-BR" w:bidi="ar-SA"/>
        </w:rPr>
        <w:t xml:space="preserve">ue a boa aceitação dos colaboradores com a atividadede </w:t>
      </w:r>
      <w:r w:rsidRPr="00870EA8">
        <w:rPr>
          <w:sz w:val="24"/>
          <w:szCs w:val="24"/>
          <w:lang w:val="pt-BR" w:eastAsia="pt-BR" w:bidi="ar-SA"/>
        </w:rPr>
        <w:t xml:space="preserve">mapeamento </w:t>
      </w:r>
      <w:r w:rsidR="003560F6">
        <w:rPr>
          <w:sz w:val="24"/>
          <w:szCs w:val="24"/>
          <w:lang w:val="pt-BR" w:eastAsia="pt-BR" w:bidi="ar-SA"/>
        </w:rPr>
        <w:t>deu-se principalmente devido essa já ter sido uma necessidade de planos futuros, expresso durante as entrevistas.</w:t>
      </w:r>
    </w:p>
    <w:p w:rsidR="006951EE" w:rsidRPr="00870EA8" w:rsidRDefault="003560F6" w:rsidP="003560F6">
      <w:pPr>
        <w:widowControl/>
        <w:autoSpaceDE/>
        <w:autoSpaceDN/>
        <w:spacing w:line="360" w:lineRule="auto"/>
        <w:ind w:firstLine="851"/>
        <w:jc w:val="both"/>
        <w:rPr>
          <w:sz w:val="24"/>
          <w:szCs w:val="24"/>
          <w:lang w:val="pt-BR" w:eastAsia="pt-BR" w:bidi="ar-SA"/>
        </w:rPr>
      </w:pPr>
      <w:r>
        <w:rPr>
          <w:sz w:val="24"/>
          <w:szCs w:val="24"/>
          <w:lang w:val="pt-BR" w:eastAsia="pt-BR" w:bidi="ar-SA"/>
        </w:rPr>
        <w:lastRenderedPageBreak/>
        <w:t>Assim, e</w:t>
      </w:r>
      <w:r w:rsidRPr="003560F6">
        <w:rPr>
          <w:sz w:val="24"/>
          <w:szCs w:val="24"/>
          <w:lang w:val="pt-BR" w:eastAsia="pt-BR" w:bidi="ar-SA"/>
        </w:rPr>
        <w:t xml:space="preserve">m síntese, após a geração da demanda, a produção de manteiga </w:t>
      </w:r>
      <w:r>
        <w:rPr>
          <w:sz w:val="24"/>
          <w:szCs w:val="24"/>
          <w:lang w:val="pt-BR" w:eastAsia="pt-BR" w:bidi="ar-SA"/>
        </w:rPr>
        <w:t xml:space="preserve">de cupuaçu </w:t>
      </w:r>
      <w:r w:rsidRPr="003560F6">
        <w:rPr>
          <w:sz w:val="24"/>
          <w:szCs w:val="24"/>
          <w:lang w:val="pt-BR" w:eastAsia="pt-BR" w:bidi="ar-SA"/>
        </w:rPr>
        <w:t xml:space="preserve">consiste no reaproveitamento das sementes do </w:t>
      </w:r>
      <w:r>
        <w:rPr>
          <w:sz w:val="24"/>
          <w:szCs w:val="24"/>
          <w:lang w:val="pt-BR" w:eastAsia="pt-BR" w:bidi="ar-SA"/>
        </w:rPr>
        <w:t>fruto</w:t>
      </w:r>
      <w:r w:rsidRPr="003560F6">
        <w:rPr>
          <w:sz w:val="24"/>
          <w:szCs w:val="24"/>
          <w:lang w:val="pt-BR" w:eastAsia="pt-BR" w:bidi="ar-SA"/>
        </w:rPr>
        <w:t xml:space="preserve">, que </w:t>
      </w:r>
      <w:r>
        <w:rPr>
          <w:sz w:val="24"/>
          <w:szCs w:val="24"/>
          <w:lang w:val="pt-BR" w:eastAsia="pt-BR" w:bidi="ar-SA"/>
        </w:rPr>
        <w:t>depoisd</w:t>
      </w:r>
      <w:r w:rsidRPr="003560F6">
        <w:rPr>
          <w:sz w:val="24"/>
          <w:szCs w:val="24"/>
          <w:lang w:val="pt-BR" w:eastAsia="pt-BR" w:bidi="ar-SA"/>
        </w:rPr>
        <w:t>o</w:t>
      </w:r>
      <w:r>
        <w:rPr>
          <w:sz w:val="24"/>
          <w:szCs w:val="24"/>
          <w:lang w:val="pt-BR" w:eastAsia="pt-BR" w:bidi="ar-SA"/>
        </w:rPr>
        <w:t xml:space="preserve"> seu</w:t>
      </w:r>
      <w:r w:rsidRPr="003560F6">
        <w:rPr>
          <w:sz w:val="24"/>
          <w:szCs w:val="24"/>
          <w:lang w:val="pt-BR" w:eastAsia="pt-BR" w:bidi="ar-SA"/>
        </w:rPr>
        <w:t xml:space="preserve"> despolpamento são encaminhadas para a área de fermentação e secagem, e</w:t>
      </w:r>
      <w:r>
        <w:rPr>
          <w:sz w:val="24"/>
          <w:szCs w:val="24"/>
          <w:lang w:val="pt-BR" w:eastAsia="pt-BR" w:bidi="ar-SA"/>
        </w:rPr>
        <w:t>,</w:t>
      </w:r>
      <w:r w:rsidRPr="003560F6">
        <w:rPr>
          <w:sz w:val="24"/>
          <w:szCs w:val="24"/>
          <w:lang w:val="pt-BR" w:eastAsia="pt-BR" w:bidi="ar-SA"/>
        </w:rPr>
        <w:t xml:space="preserve"> posteriormente</w:t>
      </w:r>
      <w:r>
        <w:rPr>
          <w:sz w:val="24"/>
          <w:szCs w:val="24"/>
          <w:lang w:val="pt-BR" w:eastAsia="pt-BR" w:bidi="ar-SA"/>
        </w:rPr>
        <w:t>,</w:t>
      </w:r>
      <w:r w:rsidRPr="003560F6">
        <w:rPr>
          <w:sz w:val="24"/>
          <w:szCs w:val="24"/>
          <w:lang w:val="pt-BR" w:eastAsia="pt-BR" w:bidi="ar-SA"/>
        </w:rPr>
        <w:t xml:space="preserve"> para </w:t>
      </w:r>
      <w:r>
        <w:rPr>
          <w:sz w:val="24"/>
          <w:szCs w:val="24"/>
          <w:lang w:val="pt-BR" w:eastAsia="pt-BR" w:bidi="ar-SA"/>
        </w:rPr>
        <w:t xml:space="preserve">o setor de </w:t>
      </w:r>
      <w:r w:rsidRPr="003560F6">
        <w:rPr>
          <w:sz w:val="24"/>
          <w:szCs w:val="24"/>
          <w:lang w:val="pt-BR" w:eastAsia="pt-BR" w:bidi="ar-SA"/>
        </w:rPr>
        <w:t xml:space="preserve">extração de óleos vegetais da cooperativa, onde as amêndoas são beneficiadas, conforme indicado no mapeamento mostrado na Figura 5.  </w:t>
      </w:r>
      <w:r>
        <w:rPr>
          <w:sz w:val="24"/>
          <w:szCs w:val="24"/>
          <w:lang w:val="pt-BR" w:eastAsia="pt-BR" w:bidi="ar-SA"/>
        </w:rPr>
        <w:t>É importante perceber que o</w:t>
      </w:r>
      <w:r w:rsidRPr="003560F6">
        <w:rPr>
          <w:sz w:val="24"/>
          <w:szCs w:val="24"/>
          <w:lang w:val="pt-BR" w:eastAsia="pt-BR" w:bidi="ar-SA"/>
        </w:rPr>
        <w:t xml:space="preserve"> volume produzido se dá conforme o cronograma planejado. O envase da manteiga de cupuaçu é feito em baldes com 15 kg, onde internamente utiliza-se uma bolsa de polietileno de baixa densidade, a fim de evitar </w:t>
      </w:r>
      <w:r>
        <w:rPr>
          <w:sz w:val="24"/>
          <w:szCs w:val="24"/>
          <w:lang w:val="pt-BR" w:eastAsia="pt-BR" w:bidi="ar-SA"/>
        </w:rPr>
        <w:t xml:space="preserve">o </w:t>
      </w:r>
      <w:r w:rsidRPr="003560F6">
        <w:rPr>
          <w:sz w:val="24"/>
          <w:szCs w:val="24"/>
          <w:lang w:val="pt-BR" w:eastAsia="pt-BR" w:bidi="ar-SA"/>
        </w:rPr>
        <w:t xml:space="preserve">contato direto do produto com o interior do balde, sendo lacrado para compor os respectivos lotes. O transporte é feito em paletes, com agrupamentos de 48 unidades envelopados por filme plástico. Durante a atividade de mapeamento, identificou-se alguns “gargalos” produtivos e tarefas que não agregam valor ao produto, permitindo mostrar ao gestor que a partir desse estudo é possível ter uma visão integrada, o que favorece a </w:t>
      </w:r>
      <w:r>
        <w:rPr>
          <w:sz w:val="24"/>
          <w:szCs w:val="24"/>
          <w:lang w:val="pt-BR" w:eastAsia="pt-BR" w:bidi="ar-SA"/>
        </w:rPr>
        <w:t xml:space="preserve">sua </w:t>
      </w:r>
      <w:r w:rsidRPr="003560F6">
        <w:rPr>
          <w:sz w:val="24"/>
          <w:szCs w:val="24"/>
          <w:lang w:val="pt-BR" w:eastAsia="pt-BR" w:bidi="ar-SA"/>
        </w:rPr>
        <w:t>tomada decisões.</w:t>
      </w:r>
    </w:p>
    <w:p w:rsidR="006951EE" w:rsidRPr="00870EA8" w:rsidRDefault="006951EE" w:rsidP="006951EE">
      <w:pPr>
        <w:widowControl/>
        <w:autoSpaceDE/>
        <w:autoSpaceDN/>
        <w:spacing w:line="360" w:lineRule="auto"/>
        <w:jc w:val="both"/>
        <w:rPr>
          <w:b/>
          <w:sz w:val="24"/>
          <w:szCs w:val="24"/>
          <w:lang w:val="pt-BR" w:eastAsia="pt-BR" w:bidi="ar-SA"/>
        </w:rPr>
      </w:pPr>
    </w:p>
    <w:p w:rsidR="006951EE" w:rsidRPr="00870EA8" w:rsidRDefault="00F91629" w:rsidP="006951EE">
      <w:pPr>
        <w:widowControl/>
        <w:autoSpaceDE/>
        <w:autoSpaceDN/>
        <w:spacing w:line="360" w:lineRule="auto"/>
        <w:jc w:val="both"/>
        <w:rPr>
          <w:sz w:val="24"/>
          <w:szCs w:val="24"/>
          <w:lang w:val="pt-BR" w:eastAsia="pt-BR" w:bidi="ar-SA"/>
        </w:rPr>
      </w:pPr>
      <w:r>
        <w:rPr>
          <w:b/>
          <w:sz w:val="24"/>
          <w:szCs w:val="24"/>
          <w:lang w:val="pt-BR" w:eastAsia="pt-BR" w:bidi="ar-SA"/>
        </w:rPr>
        <w:t>3</w:t>
      </w:r>
      <w:r w:rsidR="006951EE" w:rsidRPr="00870EA8">
        <w:rPr>
          <w:b/>
          <w:sz w:val="24"/>
          <w:szCs w:val="24"/>
          <w:lang w:val="pt-BR" w:eastAsia="pt-BR" w:bidi="ar-SA"/>
        </w:rPr>
        <w:t xml:space="preserve">.2. </w:t>
      </w:r>
      <w:r w:rsidR="003560F6">
        <w:rPr>
          <w:b/>
          <w:sz w:val="24"/>
          <w:szCs w:val="24"/>
          <w:lang w:val="pt-BR" w:eastAsia="pt-BR" w:bidi="ar-SA"/>
        </w:rPr>
        <w:t>Um possível cenário futuro a partir das perspectivas da gestão</w:t>
      </w:r>
    </w:p>
    <w:p w:rsidR="006951EE" w:rsidRPr="00870EA8" w:rsidRDefault="006951EE" w:rsidP="00017EFE">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Com o mapeamento inicial</w:t>
      </w:r>
      <w:r w:rsidR="00017EFE">
        <w:rPr>
          <w:sz w:val="24"/>
          <w:szCs w:val="24"/>
          <w:lang w:val="pt-BR" w:eastAsia="pt-BR" w:bidi="ar-SA"/>
        </w:rPr>
        <w:t>,foi possível</w:t>
      </w:r>
      <w:r w:rsidRPr="00870EA8">
        <w:rPr>
          <w:sz w:val="24"/>
          <w:szCs w:val="24"/>
          <w:lang w:val="pt-BR" w:eastAsia="pt-BR" w:bidi="ar-SA"/>
        </w:rPr>
        <w:t xml:space="preserve"> avalia</w:t>
      </w:r>
      <w:r w:rsidR="00017EFE">
        <w:rPr>
          <w:sz w:val="24"/>
          <w:szCs w:val="24"/>
          <w:lang w:val="pt-BR" w:eastAsia="pt-BR" w:bidi="ar-SA"/>
        </w:rPr>
        <w:t>r</w:t>
      </w:r>
      <w:r w:rsidRPr="00870EA8">
        <w:rPr>
          <w:sz w:val="24"/>
          <w:szCs w:val="24"/>
          <w:lang w:val="pt-BR" w:eastAsia="pt-BR" w:bidi="ar-SA"/>
        </w:rPr>
        <w:t xml:space="preserve"> cada atividade que o compõe o processo produtivo, desde o primeiro contato com o cliente até o estoque de produtos acabados, </w:t>
      </w:r>
      <w:r w:rsidR="00017EFE">
        <w:rPr>
          <w:sz w:val="24"/>
          <w:szCs w:val="24"/>
          <w:lang w:val="pt-BR" w:eastAsia="pt-BR" w:bidi="ar-SA"/>
        </w:rPr>
        <w:t xml:space="preserve">além de oportunizar </w:t>
      </w:r>
      <w:r w:rsidRPr="00870EA8">
        <w:rPr>
          <w:sz w:val="24"/>
          <w:szCs w:val="24"/>
          <w:lang w:val="pt-BR" w:eastAsia="pt-BR" w:bidi="ar-SA"/>
        </w:rPr>
        <w:t xml:space="preserve">uma </w:t>
      </w:r>
      <w:r w:rsidR="00017EFE">
        <w:rPr>
          <w:sz w:val="24"/>
          <w:szCs w:val="24"/>
          <w:lang w:val="pt-BR" w:eastAsia="pt-BR" w:bidi="ar-SA"/>
        </w:rPr>
        <w:t>visão,</w:t>
      </w:r>
      <w:r w:rsidRPr="00870EA8">
        <w:rPr>
          <w:sz w:val="24"/>
          <w:szCs w:val="24"/>
          <w:lang w:val="pt-BR" w:eastAsia="pt-BR" w:bidi="ar-SA"/>
        </w:rPr>
        <w:t xml:space="preserve"> de maneira macro</w:t>
      </w:r>
      <w:r w:rsidR="00017EFE">
        <w:rPr>
          <w:sz w:val="24"/>
          <w:szCs w:val="24"/>
          <w:lang w:val="pt-BR" w:eastAsia="pt-BR" w:bidi="ar-SA"/>
        </w:rPr>
        <w:t>,</w:t>
      </w:r>
      <w:r w:rsidR="005245DD">
        <w:rPr>
          <w:sz w:val="24"/>
          <w:szCs w:val="24"/>
          <w:lang w:val="pt-BR" w:eastAsia="pt-BR" w:bidi="ar-SA"/>
        </w:rPr>
        <w:t>abrangendo</w:t>
      </w:r>
      <w:r w:rsidR="00017EFE">
        <w:rPr>
          <w:sz w:val="24"/>
          <w:szCs w:val="24"/>
          <w:lang w:val="pt-BR" w:eastAsia="pt-BR" w:bidi="ar-SA"/>
        </w:rPr>
        <w:t xml:space="preserve"> a maior parte possível da cadeia</w:t>
      </w:r>
      <w:r w:rsidRPr="00870EA8">
        <w:rPr>
          <w:sz w:val="24"/>
          <w:szCs w:val="24"/>
          <w:lang w:val="pt-BR" w:eastAsia="pt-BR" w:bidi="ar-SA"/>
        </w:rPr>
        <w:t xml:space="preserve">, </w:t>
      </w:r>
      <w:r w:rsidR="005245DD">
        <w:rPr>
          <w:sz w:val="24"/>
          <w:szCs w:val="24"/>
          <w:lang w:val="pt-BR" w:eastAsia="pt-BR" w:bidi="ar-SA"/>
        </w:rPr>
        <w:t xml:space="preserve">inclusive </w:t>
      </w:r>
      <w:r w:rsidRPr="00870EA8">
        <w:rPr>
          <w:sz w:val="24"/>
          <w:szCs w:val="24"/>
          <w:lang w:val="pt-BR" w:eastAsia="pt-BR" w:bidi="ar-SA"/>
        </w:rPr>
        <w:t>o destino dado aos resíduos orgânicos oriundos do beneficiamento das sementes.</w:t>
      </w:r>
    </w:p>
    <w:p w:rsidR="00017EFE" w:rsidRPr="00017EFE" w:rsidRDefault="00017EFE" w:rsidP="00017EFE">
      <w:pPr>
        <w:widowControl/>
        <w:autoSpaceDE/>
        <w:autoSpaceDN/>
        <w:spacing w:line="360" w:lineRule="auto"/>
        <w:ind w:firstLine="851"/>
        <w:jc w:val="both"/>
        <w:rPr>
          <w:sz w:val="24"/>
          <w:szCs w:val="24"/>
          <w:lang w:val="pt-BR" w:eastAsia="pt-BR" w:bidi="ar-SA"/>
        </w:rPr>
      </w:pPr>
      <w:r w:rsidRPr="00017EFE">
        <w:rPr>
          <w:sz w:val="24"/>
          <w:szCs w:val="24"/>
          <w:lang w:val="pt-BR" w:eastAsia="pt-BR" w:bidi="ar-SA"/>
        </w:rPr>
        <w:t>Vale destacar, que o próprio mapeamento realizado já pode ser compreendido como uma melhoria para a gestão e demais colaboradores, uma vez que este permite a disseminação de informações e de procedimentos associados, tornado o acesso ao conhecimento muito mais democrático. Assim, a identificação de pontos que merecem uma atenção especial por parte dos gestores, e com a ação correta, podem trazer mais eficiência ao processo. Dentre eles, destaca-se a possibilidade de substituição dos transportes manuais, que devido a limitação humana, parava a produção por falha no abastecimento da cadeia subsequente, como quando no deslocamento do óleo decantado para o tanque reservatório, onde a interrupção gera entrada de ar no maquinário, paralisando todo o processo até a atuação da manutenção corretiva pelo operador ou setor específico. Assim, uma possibilidade de solução apontada pela gestão é o uso de um sistema automatizado de transporte, tornando o abastecimento contínuo.</w:t>
      </w:r>
    </w:p>
    <w:p w:rsidR="006951EE" w:rsidRPr="00870EA8" w:rsidRDefault="00017EFE" w:rsidP="00017EFE">
      <w:pPr>
        <w:widowControl/>
        <w:autoSpaceDE/>
        <w:autoSpaceDN/>
        <w:spacing w:line="360" w:lineRule="auto"/>
        <w:ind w:firstLine="851"/>
        <w:jc w:val="both"/>
        <w:rPr>
          <w:sz w:val="24"/>
          <w:szCs w:val="24"/>
          <w:lang w:val="pt-BR" w:eastAsia="pt-BR" w:bidi="ar-SA"/>
        </w:rPr>
      </w:pPr>
      <w:r w:rsidRPr="00017EFE">
        <w:rPr>
          <w:sz w:val="24"/>
          <w:szCs w:val="24"/>
          <w:lang w:val="pt-BR" w:eastAsia="pt-BR" w:bidi="ar-SA"/>
        </w:rPr>
        <w:lastRenderedPageBreak/>
        <w:t>Outra oportunidade percebida pela gestão é a necessidade de padronização da qualidade da manteiga</w:t>
      </w:r>
      <w:r>
        <w:rPr>
          <w:sz w:val="24"/>
          <w:szCs w:val="24"/>
          <w:lang w:val="pt-BR" w:eastAsia="pt-BR" w:bidi="ar-SA"/>
        </w:rPr>
        <w:t xml:space="preserve"> produzida</w:t>
      </w:r>
      <w:r w:rsidRPr="00017EFE">
        <w:rPr>
          <w:sz w:val="24"/>
          <w:szCs w:val="24"/>
          <w:lang w:val="pt-BR" w:eastAsia="pt-BR" w:bidi="ar-SA"/>
        </w:rPr>
        <w:t xml:space="preserve">. Para isso, sugeriu-se a instalação de um tanque homogeneizador com um sistema de controle integrado, permitindo a redução significativa no número de análises laboratoriais realizadas atualmente. Além disso, tornou-se possível a simulação computacional das ações estratégicas sugeridas, antes da implementação física, permitindo realizar-se avaliações de novos cenários produtivos, </w:t>
      </w:r>
      <w:r w:rsidR="005245DD">
        <w:rPr>
          <w:sz w:val="24"/>
          <w:szCs w:val="24"/>
          <w:lang w:val="pt-BR" w:eastAsia="pt-BR" w:bidi="ar-SA"/>
        </w:rPr>
        <w:t>como o</w:t>
      </w:r>
      <w:r w:rsidRPr="00017EFE">
        <w:rPr>
          <w:sz w:val="24"/>
          <w:szCs w:val="24"/>
          <w:lang w:val="pt-BR" w:eastAsia="pt-BR" w:bidi="ar-SA"/>
        </w:rPr>
        <w:t xml:space="preserve"> mostrado na Figura 6.</w:t>
      </w:r>
    </w:p>
    <w:p w:rsidR="006951EE" w:rsidRPr="00870EA8" w:rsidRDefault="006951EE" w:rsidP="006951EE">
      <w:pPr>
        <w:widowControl/>
        <w:autoSpaceDE/>
        <w:autoSpaceDN/>
        <w:spacing w:before="240" w:line="360" w:lineRule="auto"/>
        <w:jc w:val="center"/>
        <w:rPr>
          <w:sz w:val="20"/>
          <w:szCs w:val="20"/>
          <w:lang w:val="pt-BR" w:eastAsia="pt-BR" w:bidi="ar-SA"/>
        </w:rPr>
      </w:pPr>
      <w:r w:rsidRPr="00870EA8">
        <w:rPr>
          <w:sz w:val="20"/>
          <w:szCs w:val="20"/>
          <w:lang w:val="pt-BR" w:eastAsia="pt-BR" w:bidi="ar-SA"/>
        </w:rPr>
        <w:t>Figura 6 – Processo produtivo da manteiga de cupuaçu após as sugestões de melhoria</w:t>
      </w:r>
    </w:p>
    <w:p w:rsidR="006951EE" w:rsidRPr="00870EA8" w:rsidRDefault="006951EE" w:rsidP="006951EE">
      <w:pPr>
        <w:widowControl/>
        <w:tabs>
          <w:tab w:val="left" w:pos="318"/>
        </w:tabs>
        <w:autoSpaceDE/>
        <w:autoSpaceDN/>
        <w:spacing w:after="240" w:line="360" w:lineRule="auto"/>
        <w:ind w:left="318"/>
        <w:jc w:val="center"/>
        <w:rPr>
          <w:sz w:val="20"/>
          <w:szCs w:val="20"/>
          <w:lang w:val="pt-BR" w:eastAsia="pt-BR" w:bidi="ar-SA"/>
        </w:rPr>
      </w:pPr>
      <w:r w:rsidRPr="00870EA8">
        <w:rPr>
          <w:noProof/>
          <w:sz w:val="20"/>
          <w:szCs w:val="20"/>
          <w:lang w:val="pt-BR" w:eastAsia="pt-BR" w:bidi="ar-SA"/>
        </w:rPr>
        <w:drawing>
          <wp:inline distT="0" distB="0" distL="0" distR="0">
            <wp:extent cx="5786298" cy="6069988"/>
            <wp:effectExtent l="0" t="0" r="5080" b="698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odelagem_01_com_melhoria.png"/>
                    <pic:cNvPicPr/>
                  </pic:nvPicPr>
                  <pic:blipFill rotWithShape="1">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70" t="1189" r="40" b="1979"/>
                    <a:stretch/>
                  </pic:blipFill>
                  <pic:spPr bwMode="auto">
                    <a:xfrm>
                      <a:off x="0" y="0"/>
                      <a:ext cx="5823738" cy="610926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870EA8">
        <w:rPr>
          <w:sz w:val="20"/>
          <w:szCs w:val="20"/>
          <w:lang w:val="pt-BR" w:eastAsia="pt-BR" w:bidi="ar-SA"/>
        </w:rPr>
        <w:br/>
        <w:t>Fonte: Elaboração própria.</w:t>
      </w:r>
    </w:p>
    <w:p w:rsidR="006951EE" w:rsidRDefault="005245DD" w:rsidP="005245DD">
      <w:pPr>
        <w:widowControl/>
        <w:autoSpaceDE/>
        <w:autoSpaceDN/>
        <w:spacing w:line="360" w:lineRule="auto"/>
        <w:ind w:firstLine="851"/>
        <w:jc w:val="both"/>
        <w:rPr>
          <w:sz w:val="24"/>
          <w:szCs w:val="24"/>
          <w:lang w:val="pt-BR" w:eastAsia="pt-BR" w:bidi="ar-SA"/>
        </w:rPr>
      </w:pPr>
      <w:r w:rsidRPr="005245DD">
        <w:rPr>
          <w:sz w:val="24"/>
          <w:szCs w:val="24"/>
          <w:lang w:val="pt-BR" w:eastAsia="pt-BR" w:bidi="ar-SA"/>
        </w:rPr>
        <w:lastRenderedPageBreak/>
        <w:t xml:space="preserve">Assim, verificou-se que a partir da visualização gráfica do processo o gestor teve maior percepção das possíveis falhas e oportunidades de otimização, permitindo ainda a realocação de seus colaboradores e melhor distribuição das tarefas. Além disso, </w:t>
      </w:r>
      <w:r>
        <w:rPr>
          <w:sz w:val="24"/>
          <w:szCs w:val="24"/>
          <w:lang w:val="pt-BR" w:eastAsia="pt-BR" w:bidi="ar-SA"/>
        </w:rPr>
        <w:t xml:space="preserve">a </w:t>
      </w:r>
      <w:r w:rsidRPr="005245DD">
        <w:rPr>
          <w:sz w:val="24"/>
          <w:szCs w:val="24"/>
          <w:lang w:val="pt-BR" w:eastAsia="pt-BR" w:bidi="ar-SA"/>
        </w:rPr>
        <w:t>modelagem</w:t>
      </w:r>
      <w:r>
        <w:rPr>
          <w:sz w:val="24"/>
          <w:szCs w:val="24"/>
          <w:lang w:val="pt-BR" w:eastAsia="pt-BR" w:bidi="ar-SA"/>
        </w:rPr>
        <w:t xml:space="preserve"> também permitiu realizar</w:t>
      </w:r>
      <w:r w:rsidRPr="005245DD">
        <w:rPr>
          <w:sz w:val="24"/>
          <w:szCs w:val="24"/>
          <w:lang w:val="pt-BR" w:eastAsia="pt-BR" w:bidi="ar-SA"/>
        </w:rPr>
        <w:t xml:space="preserve"> simulações de controle financeiro, </w:t>
      </w:r>
      <w:r>
        <w:rPr>
          <w:sz w:val="24"/>
          <w:szCs w:val="24"/>
          <w:lang w:val="pt-BR" w:eastAsia="pt-BR" w:bidi="ar-SA"/>
        </w:rPr>
        <w:t>organizando</w:t>
      </w:r>
      <w:r w:rsidRPr="005245DD">
        <w:rPr>
          <w:sz w:val="24"/>
          <w:szCs w:val="24"/>
          <w:lang w:val="pt-BR" w:eastAsia="pt-BR" w:bidi="ar-SA"/>
        </w:rPr>
        <w:t xml:space="preserve"> os custos de produção e, operacionais, automatizando rotinas, diminuindo ou eliminando atividades que não agregam valor ao processo, como por exemplo, </w:t>
      </w:r>
      <w:r>
        <w:rPr>
          <w:sz w:val="24"/>
          <w:szCs w:val="24"/>
          <w:lang w:val="pt-BR" w:eastAsia="pt-BR" w:bidi="ar-SA"/>
        </w:rPr>
        <w:t>os transportes manuaise a</w:t>
      </w:r>
      <w:r w:rsidRPr="005245DD">
        <w:rPr>
          <w:sz w:val="24"/>
          <w:szCs w:val="24"/>
          <w:lang w:val="pt-BR" w:eastAsia="pt-BR" w:bidi="ar-SA"/>
        </w:rPr>
        <w:t xml:space="preserve"> formação de estoques intermediários entre as tarefas.</w:t>
      </w:r>
    </w:p>
    <w:p w:rsidR="005245DD" w:rsidRPr="00870EA8" w:rsidRDefault="005245DD" w:rsidP="006951EE">
      <w:pPr>
        <w:widowControl/>
        <w:autoSpaceDE/>
        <w:autoSpaceDN/>
        <w:spacing w:line="360" w:lineRule="auto"/>
        <w:jc w:val="both"/>
        <w:rPr>
          <w:sz w:val="24"/>
          <w:szCs w:val="24"/>
          <w:lang w:val="pt-BR" w:eastAsia="pt-BR" w:bidi="ar-SA"/>
        </w:rPr>
      </w:pPr>
    </w:p>
    <w:p w:rsidR="006951EE" w:rsidRDefault="006951EE" w:rsidP="006951EE">
      <w:pPr>
        <w:widowControl/>
        <w:autoSpaceDE/>
        <w:autoSpaceDN/>
        <w:spacing w:line="360" w:lineRule="auto"/>
        <w:jc w:val="both"/>
        <w:outlineLvl w:val="1"/>
        <w:rPr>
          <w:b/>
          <w:bCs/>
          <w:sz w:val="24"/>
          <w:szCs w:val="24"/>
          <w:lang w:val="pt-BR" w:eastAsia="pt-BR" w:bidi="ar-SA"/>
        </w:rPr>
      </w:pPr>
      <w:r w:rsidRPr="00870EA8">
        <w:rPr>
          <w:b/>
          <w:bCs/>
          <w:sz w:val="24"/>
          <w:szCs w:val="24"/>
          <w:lang w:val="pt-BR" w:eastAsia="pt-BR" w:bidi="ar-SA"/>
        </w:rPr>
        <w:t>Con</w:t>
      </w:r>
      <w:r w:rsidR="005245DD">
        <w:rPr>
          <w:b/>
          <w:bCs/>
          <w:sz w:val="24"/>
          <w:szCs w:val="24"/>
          <w:lang w:val="pt-BR" w:eastAsia="pt-BR" w:bidi="ar-SA"/>
        </w:rPr>
        <w:t>siderações finais</w:t>
      </w:r>
    </w:p>
    <w:p w:rsidR="00312F88" w:rsidRPr="00870EA8" w:rsidRDefault="00312F88" w:rsidP="006951EE">
      <w:pPr>
        <w:widowControl/>
        <w:autoSpaceDE/>
        <w:autoSpaceDN/>
        <w:spacing w:line="360" w:lineRule="auto"/>
        <w:jc w:val="both"/>
        <w:outlineLvl w:val="1"/>
        <w:rPr>
          <w:b/>
          <w:bCs/>
          <w:strike/>
          <w:sz w:val="24"/>
          <w:szCs w:val="24"/>
          <w:lang w:val="pt-BR" w:eastAsia="pt-BR" w:bidi="ar-SA"/>
        </w:rPr>
      </w:pPr>
    </w:p>
    <w:p w:rsidR="006951EE" w:rsidRPr="00870EA8" w:rsidRDefault="006951EE" w:rsidP="00060F57">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 xml:space="preserve">O modelo de produção adotado pela cooperativa agrícola para a produção da manteiga de cupuaçu foi analisado do ponto de vista da gestão e da utilização de seus recursos humanos, materiais e tecnológicos disponíveis. Assim, vale </w:t>
      </w:r>
      <w:r w:rsidR="00060F57">
        <w:rPr>
          <w:sz w:val="24"/>
          <w:szCs w:val="24"/>
          <w:lang w:val="pt-BR" w:eastAsia="pt-BR" w:bidi="ar-SA"/>
        </w:rPr>
        <w:t>ressaltar</w:t>
      </w:r>
      <w:r w:rsidRPr="00870EA8">
        <w:rPr>
          <w:sz w:val="24"/>
          <w:szCs w:val="24"/>
          <w:lang w:val="pt-BR" w:eastAsia="pt-BR" w:bidi="ar-SA"/>
        </w:rPr>
        <w:t xml:space="preserve"> que não foi o intuito deste trabalho exaurir todas as possiblidades de melhorias oportunizadas a partir do mapeamento desenvolvido, mas sim mostrar como essa atividade permite identificar pontos </w:t>
      </w:r>
      <w:r w:rsidR="00060F57">
        <w:rPr>
          <w:sz w:val="24"/>
          <w:szCs w:val="24"/>
          <w:lang w:val="pt-BR" w:eastAsia="pt-BR" w:bidi="ar-SA"/>
        </w:rPr>
        <w:t>e</w:t>
      </w:r>
      <w:r w:rsidRPr="00870EA8">
        <w:rPr>
          <w:sz w:val="24"/>
          <w:szCs w:val="24"/>
          <w:lang w:val="pt-BR" w:eastAsia="pt-BR" w:bidi="ar-SA"/>
        </w:rPr>
        <w:t xml:space="preserve"> áreas estratégicas </w:t>
      </w:r>
      <w:r w:rsidR="00060F57">
        <w:rPr>
          <w:sz w:val="24"/>
          <w:szCs w:val="24"/>
          <w:lang w:val="pt-BR" w:eastAsia="pt-BR" w:bidi="ar-SA"/>
        </w:rPr>
        <w:t>para uma melhor gestão organizacional</w:t>
      </w:r>
      <w:r w:rsidRPr="00870EA8">
        <w:rPr>
          <w:sz w:val="24"/>
          <w:szCs w:val="24"/>
          <w:lang w:val="pt-BR" w:eastAsia="pt-BR" w:bidi="ar-SA"/>
        </w:rPr>
        <w:t>.</w:t>
      </w:r>
    </w:p>
    <w:p w:rsidR="006951EE" w:rsidRPr="00870EA8" w:rsidRDefault="006951EE" w:rsidP="00060F57">
      <w:pPr>
        <w:widowControl/>
        <w:autoSpaceDE/>
        <w:autoSpaceDN/>
        <w:spacing w:line="360" w:lineRule="auto"/>
        <w:ind w:firstLine="851"/>
        <w:jc w:val="both"/>
        <w:rPr>
          <w:sz w:val="24"/>
          <w:szCs w:val="24"/>
          <w:lang w:val="pt-BR" w:eastAsia="pt-BR" w:bidi="ar-SA"/>
        </w:rPr>
      </w:pPr>
      <w:r w:rsidRPr="00870EA8">
        <w:rPr>
          <w:sz w:val="24"/>
          <w:szCs w:val="24"/>
          <w:lang w:val="pt-BR" w:eastAsia="pt-BR" w:bidi="ar-SA"/>
        </w:rPr>
        <w:t xml:space="preserve">Portanto, </w:t>
      </w:r>
      <w:r w:rsidR="00060F57">
        <w:rPr>
          <w:sz w:val="24"/>
          <w:szCs w:val="24"/>
          <w:lang w:val="pt-BR" w:eastAsia="pt-BR" w:bidi="ar-SA"/>
        </w:rPr>
        <w:t>o mapeamento</w:t>
      </w:r>
      <w:r w:rsidRPr="00870EA8">
        <w:rPr>
          <w:sz w:val="24"/>
          <w:szCs w:val="24"/>
          <w:lang w:val="pt-BR" w:eastAsia="pt-BR" w:bidi="ar-SA"/>
        </w:rPr>
        <w:t xml:space="preserve"> por BPMN</w:t>
      </w:r>
      <w:r w:rsidR="00060F57">
        <w:rPr>
          <w:sz w:val="24"/>
          <w:szCs w:val="24"/>
          <w:lang w:val="pt-BR" w:eastAsia="pt-BR" w:bidi="ar-SA"/>
        </w:rPr>
        <w:t xml:space="preserve">, realizadacom o auxílio do </w:t>
      </w:r>
      <w:r w:rsidR="00060F57" w:rsidRPr="00060F57">
        <w:rPr>
          <w:i/>
          <w:iCs/>
          <w:sz w:val="24"/>
          <w:szCs w:val="24"/>
          <w:lang w:val="pt-BR" w:eastAsia="pt-BR" w:bidi="ar-SA"/>
        </w:rPr>
        <w:t>software</w:t>
      </w:r>
      <w:r w:rsidRPr="00870EA8">
        <w:rPr>
          <w:i/>
          <w:iCs/>
          <w:sz w:val="24"/>
          <w:szCs w:val="24"/>
          <w:lang w:val="pt-BR" w:eastAsia="pt-BR" w:bidi="ar-SA"/>
        </w:rPr>
        <w:t>BizagiModeler</w:t>
      </w:r>
      <w:r w:rsidRPr="00870EA8">
        <w:rPr>
          <w:sz w:val="24"/>
          <w:szCs w:val="24"/>
          <w:lang w:val="pt-BR" w:eastAsia="pt-BR" w:bidi="ar-SA"/>
        </w:rPr>
        <w:t>, possibilitou uma visão holística da produção de manteiga de cupuaçu e seus aspectos,</w:t>
      </w:r>
      <w:r w:rsidR="00FA14B6">
        <w:rPr>
          <w:sz w:val="24"/>
          <w:szCs w:val="24"/>
          <w:lang w:val="pt-BR" w:eastAsia="pt-BR" w:bidi="ar-SA"/>
        </w:rPr>
        <w:t xml:space="preserve"> tais</w:t>
      </w:r>
      <w:r w:rsidRPr="00870EA8">
        <w:rPr>
          <w:sz w:val="24"/>
          <w:szCs w:val="24"/>
          <w:lang w:val="pt-BR" w:eastAsia="pt-BR" w:bidi="ar-SA"/>
        </w:rPr>
        <w:t xml:space="preserve"> como gargalos operacionais e atividades que não agregam valor ao produto final, por exemplo. </w:t>
      </w:r>
      <w:r w:rsidR="00FA14B6">
        <w:rPr>
          <w:sz w:val="24"/>
          <w:szCs w:val="24"/>
          <w:lang w:val="pt-BR" w:eastAsia="pt-BR" w:bidi="ar-SA"/>
        </w:rPr>
        <w:t>Além disso</w:t>
      </w:r>
      <w:r w:rsidRPr="00870EA8">
        <w:rPr>
          <w:sz w:val="24"/>
          <w:szCs w:val="24"/>
          <w:lang w:val="pt-BR" w:eastAsia="pt-BR" w:bidi="ar-SA"/>
        </w:rPr>
        <w:t xml:space="preserve">, permitiu </w:t>
      </w:r>
      <w:r w:rsidR="00FA14B6">
        <w:rPr>
          <w:sz w:val="24"/>
          <w:szCs w:val="24"/>
          <w:lang w:val="pt-BR" w:eastAsia="pt-BR" w:bidi="ar-SA"/>
        </w:rPr>
        <w:t>ainda emular</w:t>
      </w:r>
      <w:r w:rsidRPr="00870EA8">
        <w:rPr>
          <w:sz w:val="24"/>
          <w:szCs w:val="24"/>
          <w:lang w:val="pt-BR" w:eastAsia="pt-BR" w:bidi="ar-SA"/>
        </w:rPr>
        <w:t xml:space="preserve"> novos cenários a partir de simulações computacionais, tornando-se uma vantagem competitiva para a organização objeto de estudo.</w:t>
      </w:r>
    </w:p>
    <w:p w:rsidR="006951EE" w:rsidRPr="00870EA8" w:rsidRDefault="006951EE" w:rsidP="006951EE">
      <w:pPr>
        <w:widowControl/>
        <w:autoSpaceDE/>
        <w:autoSpaceDN/>
        <w:spacing w:line="360" w:lineRule="auto"/>
        <w:jc w:val="both"/>
        <w:rPr>
          <w:sz w:val="24"/>
          <w:szCs w:val="24"/>
          <w:lang w:val="pt-BR" w:eastAsia="pt-BR" w:bidi="ar-SA"/>
        </w:rPr>
      </w:pPr>
    </w:p>
    <w:p w:rsidR="006951EE" w:rsidRPr="00140D52" w:rsidRDefault="00F91629" w:rsidP="00140D52">
      <w:pPr>
        <w:widowControl/>
        <w:autoSpaceDE/>
        <w:autoSpaceDN/>
        <w:spacing w:line="360" w:lineRule="auto"/>
        <w:jc w:val="both"/>
        <w:outlineLvl w:val="1"/>
        <w:rPr>
          <w:b/>
          <w:bCs/>
          <w:sz w:val="24"/>
          <w:szCs w:val="24"/>
          <w:lang w:val="pt-BR" w:eastAsia="pt-BR" w:bidi="ar-SA"/>
        </w:rPr>
      </w:pPr>
      <w:r w:rsidRPr="00140D52">
        <w:rPr>
          <w:b/>
          <w:bCs/>
          <w:sz w:val="24"/>
          <w:szCs w:val="24"/>
          <w:lang w:val="pt-BR" w:eastAsia="pt-BR" w:bidi="ar-SA"/>
        </w:rPr>
        <w:t>Referencias</w:t>
      </w:r>
    </w:p>
    <w:p w:rsidR="006951EE" w:rsidRPr="00140D52" w:rsidRDefault="006951EE" w:rsidP="00140D52">
      <w:pPr>
        <w:widowControl/>
        <w:autoSpaceDE/>
        <w:autoSpaceDN/>
        <w:spacing w:line="360" w:lineRule="auto"/>
        <w:jc w:val="both"/>
        <w:outlineLvl w:val="1"/>
        <w:rPr>
          <w:bCs/>
          <w:sz w:val="24"/>
          <w:szCs w:val="24"/>
          <w:lang w:val="pt-BR" w:eastAsia="pt-BR" w:bidi="ar-SA"/>
        </w:rPr>
      </w:pPr>
      <w:r w:rsidRPr="00140D52">
        <w:rPr>
          <w:bCs/>
          <w:sz w:val="24"/>
          <w:szCs w:val="24"/>
          <w:lang w:val="pt-BR" w:eastAsia="pt-BR" w:bidi="ar-SA"/>
        </w:rPr>
        <w:t xml:space="preserve">ABRAFRUTAS - Associação Brasileira dos Produtores Exportadores de Frutas e Derivados. </w:t>
      </w:r>
      <w:r w:rsidRPr="00140D52">
        <w:rPr>
          <w:b/>
          <w:bCs/>
          <w:sz w:val="24"/>
          <w:szCs w:val="24"/>
          <w:lang w:val="pt-BR" w:eastAsia="pt-BR" w:bidi="ar-SA"/>
        </w:rPr>
        <w:t>Fruticultura setor em expansão</w:t>
      </w:r>
      <w:r w:rsidRPr="00140D52">
        <w:rPr>
          <w:sz w:val="24"/>
          <w:szCs w:val="24"/>
          <w:lang w:val="pt-BR" w:eastAsia="pt-BR" w:bidi="ar-SA"/>
        </w:rPr>
        <w:t>, São Paulo, 14 ago. de 2018. Artigos e Notícias Abrafrutas</w:t>
      </w:r>
      <w:r w:rsidRPr="00140D52">
        <w:rPr>
          <w:bCs/>
          <w:sz w:val="24"/>
          <w:szCs w:val="24"/>
          <w:lang w:val="pt-BR" w:eastAsia="pt-BR" w:bidi="ar-SA"/>
        </w:rPr>
        <w:t>. Disponível em: &lt;https://abrafrutas.org/2018/08/14/&gt; Acesso em: 03 mai. 2020.</w:t>
      </w:r>
    </w:p>
    <w:p w:rsidR="006951EE" w:rsidRPr="00140D52" w:rsidRDefault="006951EE" w:rsidP="00140D52">
      <w:pPr>
        <w:widowControl/>
        <w:autoSpaceDE/>
        <w:autoSpaceDN/>
        <w:spacing w:line="360" w:lineRule="auto"/>
        <w:jc w:val="both"/>
        <w:outlineLvl w:val="1"/>
        <w:rPr>
          <w:bCs/>
          <w:sz w:val="24"/>
          <w:szCs w:val="24"/>
          <w:lang w:val="pt-BR" w:eastAsia="pt-BR" w:bidi="ar-SA"/>
        </w:rPr>
      </w:pPr>
      <w:r w:rsidRPr="00140D52">
        <w:rPr>
          <w:bCs/>
          <w:sz w:val="24"/>
          <w:szCs w:val="24"/>
          <w:lang w:val="pt-BR" w:eastAsia="pt-BR" w:bidi="ar-SA"/>
        </w:rPr>
        <w:t xml:space="preserve">ABPMP – Associação de Profissionais de Gerenciamento de Processos de Negócio. </w:t>
      </w:r>
      <w:r w:rsidRPr="00140D52">
        <w:rPr>
          <w:b/>
          <w:sz w:val="24"/>
          <w:szCs w:val="24"/>
          <w:lang w:val="pt-BR" w:eastAsia="pt-BR" w:bidi="ar-SA"/>
        </w:rPr>
        <w:t>BPM CBOK: versão 3.0</w:t>
      </w:r>
      <w:r w:rsidRPr="00140D52">
        <w:rPr>
          <w:bCs/>
          <w:sz w:val="24"/>
          <w:szCs w:val="24"/>
          <w:lang w:val="pt-BR" w:eastAsia="pt-BR" w:bidi="ar-SA"/>
        </w:rPr>
        <w:t>. 2013. Disponível em:&lt;http://c.ymcdn.com/sites/www.abpmp.org/resource/resmgr/Docs/ABPMP_CBOK_Guide __Portuguese.pdf&gt;. Acesso em: 15 mai. 2020.</w:t>
      </w:r>
    </w:p>
    <w:p w:rsidR="006951EE" w:rsidRPr="00140D52" w:rsidRDefault="006951EE" w:rsidP="00140D52">
      <w:pPr>
        <w:widowControl/>
        <w:autoSpaceDE/>
        <w:autoSpaceDN/>
        <w:spacing w:line="360" w:lineRule="auto"/>
        <w:jc w:val="both"/>
        <w:outlineLvl w:val="1"/>
        <w:rPr>
          <w:bCs/>
          <w:sz w:val="24"/>
          <w:szCs w:val="24"/>
          <w:lang w:val="pt-BR" w:eastAsia="pt-BR" w:bidi="ar-SA"/>
        </w:rPr>
      </w:pPr>
      <w:r w:rsidRPr="00140D52">
        <w:rPr>
          <w:bCs/>
          <w:sz w:val="24"/>
          <w:szCs w:val="24"/>
          <w:lang w:val="pt-BR" w:eastAsia="pt-BR" w:bidi="ar-SA"/>
        </w:rPr>
        <w:t xml:space="preserve">ALVARENGA, Tiago Henrique. </w:t>
      </w:r>
      <w:r w:rsidRPr="00140D52">
        <w:rPr>
          <w:b/>
          <w:sz w:val="24"/>
          <w:szCs w:val="24"/>
          <w:lang w:val="pt-BR" w:eastAsia="pt-BR" w:bidi="ar-SA"/>
        </w:rPr>
        <w:t>Mapeamento de processos: Uma revisão</w:t>
      </w:r>
      <w:r w:rsidRPr="00140D52">
        <w:rPr>
          <w:bCs/>
          <w:sz w:val="24"/>
          <w:szCs w:val="24"/>
          <w:lang w:val="pt-BR" w:eastAsia="pt-BR" w:bidi="ar-SA"/>
        </w:rPr>
        <w:t>. Ponta Grossa, 2013.</w:t>
      </w:r>
    </w:p>
    <w:p w:rsidR="006951EE" w:rsidRPr="00140D52" w:rsidRDefault="006951EE" w:rsidP="00140D52">
      <w:pPr>
        <w:widowControl/>
        <w:autoSpaceDE/>
        <w:autoSpaceDN/>
        <w:spacing w:line="360" w:lineRule="auto"/>
        <w:jc w:val="both"/>
        <w:outlineLvl w:val="1"/>
        <w:rPr>
          <w:bCs/>
          <w:sz w:val="24"/>
          <w:szCs w:val="24"/>
          <w:lang w:val="pt-BR" w:eastAsia="pt-BR" w:bidi="ar-SA"/>
        </w:rPr>
      </w:pPr>
      <w:r w:rsidRPr="00140D52">
        <w:rPr>
          <w:bCs/>
          <w:sz w:val="24"/>
          <w:szCs w:val="24"/>
          <w:lang w:val="pt-BR" w:eastAsia="pt-BR" w:bidi="ar-SA"/>
        </w:rPr>
        <w:lastRenderedPageBreak/>
        <w:t xml:space="preserve">ALVES, Tiarli Lacerda. </w:t>
      </w:r>
      <w:r w:rsidRPr="00140D52">
        <w:rPr>
          <w:b/>
          <w:sz w:val="24"/>
          <w:szCs w:val="24"/>
          <w:lang w:val="pt-BR" w:eastAsia="pt-BR" w:bidi="ar-SA"/>
        </w:rPr>
        <w:t>Estudo das Práticas de Gestão por Processos na Indústria de Confecção de Roupas da Cidade de Descoberto-MG</w:t>
      </w:r>
      <w:r w:rsidRPr="00140D52">
        <w:rPr>
          <w:bCs/>
          <w:sz w:val="24"/>
          <w:szCs w:val="24"/>
          <w:lang w:val="pt-BR" w:eastAsia="pt-BR" w:bidi="ar-SA"/>
        </w:rPr>
        <w:t>. Juiz de Fora: CES/JF, 2020. 18 p. Artigo (Trabalho de Conclusão de Curso) - Graduação em Administração, Centro de Ensino Superior de Juiz de Fora, Juiz de Fora, 2020.</w:t>
      </w:r>
    </w:p>
    <w:p w:rsidR="006951EE" w:rsidRPr="00140D52" w:rsidRDefault="006951EE" w:rsidP="00140D52">
      <w:pPr>
        <w:widowControl/>
        <w:autoSpaceDE/>
        <w:autoSpaceDN/>
        <w:spacing w:line="360" w:lineRule="auto"/>
        <w:jc w:val="both"/>
        <w:outlineLvl w:val="1"/>
        <w:rPr>
          <w:bCs/>
          <w:sz w:val="24"/>
          <w:szCs w:val="24"/>
          <w:lang w:val="pt-BR" w:eastAsia="pt-BR" w:bidi="ar-SA"/>
        </w:rPr>
      </w:pPr>
      <w:r w:rsidRPr="00140D52">
        <w:rPr>
          <w:bCs/>
          <w:sz w:val="24"/>
          <w:szCs w:val="24"/>
          <w:lang w:val="pt-BR" w:eastAsia="pt-BR" w:bidi="ar-SA"/>
        </w:rPr>
        <w:t xml:space="preserve">ARAÚJO, Luis César. </w:t>
      </w:r>
      <w:r w:rsidRPr="00140D52">
        <w:rPr>
          <w:b/>
          <w:sz w:val="24"/>
          <w:szCs w:val="24"/>
          <w:lang w:val="pt-BR" w:eastAsia="pt-BR" w:bidi="ar-SA"/>
        </w:rPr>
        <w:t>Organização, Sistemas e Métodos e as Tecnologias de Gestão Organizacional: Arquitetura Organizacional, Benchmarking, Empowerment, Gestão pela Qualidade Total, Reengenharia</w:t>
      </w:r>
      <w:r w:rsidRPr="00140D52">
        <w:rPr>
          <w:bCs/>
          <w:sz w:val="24"/>
          <w:szCs w:val="24"/>
          <w:lang w:val="pt-BR" w:eastAsia="pt-BR" w:bidi="ar-SA"/>
        </w:rPr>
        <w:t>. 5ª Ed. rev. e atual. São Paulo: Atlas. 2011.</w:t>
      </w:r>
    </w:p>
    <w:p w:rsidR="006951EE" w:rsidRPr="00140D52" w:rsidRDefault="006951EE" w:rsidP="00140D52">
      <w:pPr>
        <w:widowControl/>
        <w:autoSpaceDE/>
        <w:autoSpaceDN/>
        <w:spacing w:line="360" w:lineRule="auto"/>
        <w:jc w:val="both"/>
        <w:outlineLvl w:val="1"/>
        <w:rPr>
          <w:bCs/>
          <w:sz w:val="24"/>
          <w:szCs w:val="24"/>
          <w:lang w:val="pt-BR" w:eastAsia="pt-BR" w:bidi="ar-SA"/>
        </w:rPr>
      </w:pPr>
      <w:r w:rsidRPr="00140D52">
        <w:rPr>
          <w:bCs/>
          <w:sz w:val="24"/>
          <w:szCs w:val="24"/>
          <w:lang w:val="pt-BR" w:eastAsia="pt-BR" w:bidi="ar-SA"/>
        </w:rPr>
        <w:t xml:space="preserve">BALLESTERO-ALVARES,María Esmeralda. </w:t>
      </w:r>
      <w:r w:rsidRPr="00140D52">
        <w:rPr>
          <w:b/>
          <w:sz w:val="24"/>
          <w:szCs w:val="24"/>
          <w:lang w:val="pt-BR" w:eastAsia="pt-BR" w:bidi="ar-SA"/>
        </w:rPr>
        <w:t>Gestão da Qualidade, Produção e Operações</w:t>
      </w:r>
      <w:r w:rsidRPr="00140D52">
        <w:rPr>
          <w:bCs/>
          <w:sz w:val="24"/>
          <w:szCs w:val="24"/>
          <w:lang w:val="pt-BR" w:eastAsia="pt-BR" w:bidi="ar-SA"/>
        </w:rPr>
        <w:t>. São Paulo: Atlas, 2010.</w:t>
      </w:r>
    </w:p>
    <w:p w:rsidR="006951EE" w:rsidRPr="00140D52" w:rsidRDefault="006951EE" w:rsidP="00140D52">
      <w:pPr>
        <w:widowControl/>
        <w:autoSpaceDE/>
        <w:autoSpaceDN/>
        <w:spacing w:line="360" w:lineRule="auto"/>
        <w:jc w:val="both"/>
        <w:outlineLvl w:val="1"/>
        <w:rPr>
          <w:bCs/>
          <w:sz w:val="24"/>
          <w:szCs w:val="24"/>
          <w:lang w:val="pt-BR" w:eastAsia="pt-BR" w:bidi="ar-SA"/>
        </w:rPr>
      </w:pPr>
      <w:r w:rsidRPr="00140D52">
        <w:rPr>
          <w:bCs/>
          <w:sz w:val="24"/>
          <w:szCs w:val="24"/>
          <w:lang w:val="pt-BR" w:eastAsia="pt-BR" w:bidi="ar-SA"/>
        </w:rPr>
        <w:t xml:space="preserve">BARBARÁ, Saulo. </w:t>
      </w:r>
      <w:r w:rsidRPr="00140D52">
        <w:rPr>
          <w:b/>
          <w:sz w:val="24"/>
          <w:szCs w:val="24"/>
          <w:lang w:val="pt-BR" w:eastAsia="pt-BR" w:bidi="ar-SA"/>
        </w:rPr>
        <w:t>Gestão por Processos: Fundamentos, Técnicas e Modelos e Implementação</w:t>
      </w:r>
      <w:r w:rsidRPr="00140D52">
        <w:rPr>
          <w:bCs/>
          <w:sz w:val="24"/>
          <w:szCs w:val="24"/>
          <w:lang w:val="pt-BR" w:eastAsia="pt-BR" w:bidi="ar-SA"/>
        </w:rPr>
        <w:t>. Rio de Janeiro: Editora Qualitymark, v. 1, 2006.</w:t>
      </w:r>
    </w:p>
    <w:p w:rsidR="006951EE" w:rsidRPr="00140D52" w:rsidRDefault="006951EE" w:rsidP="00140D52">
      <w:pPr>
        <w:widowControl/>
        <w:autoSpaceDE/>
        <w:autoSpaceDN/>
        <w:spacing w:line="360" w:lineRule="auto"/>
        <w:jc w:val="both"/>
        <w:outlineLvl w:val="1"/>
        <w:rPr>
          <w:bCs/>
          <w:sz w:val="24"/>
          <w:szCs w:val="24"/>
          <w:lang w:val="pt-BR" w:eastAsia="pt-BR" w:bidi="ar-SA"/>
        </w:rPr>
      </w:pPr>
      <w:r w:rsidRPr="00140D52">
        <w:rPr>
          <w:bCs/>
          <w:sz w:val="24"/>
          <w:szCs w:val="24"/>
          <w:lang w:val="pt-BR" w:eastAsia="pt-BR" w:bidi="ar-SA"/>
        </w:rPr>
        <w:t xml:space="preserve">BARBOSA, L. </w:t>
      </w:r>
      <w:r w:rsidRPr="00140D52">
        <w:rPr>
          <w:b/>
          <w:sz w:val="24"/>
          <w:szCs w:val="24"/>
          <w:lang w:val="pt-BR" w:eastAsia="pt-BR" w:bidi="ar-SA"/>
        </w:rPr>
        <w:t>Gestão de processos ou gestão por processos?</w:t>
      </w:r>
      <w:r w:rsidRPr="00140D52">
        <w:rPr>
          <w:bCs/>
          <w:sz w:val="24"/>
          <w:szCs w:val="24"/>
          <w:lang w:val="pt-BR" w:eastAsia="pt-BR" w:bidi="ar-SA"/>
        </w:rPr>
        <w:t>. 2013. Disponível em: &lt;http//www.administradores.com.br/artigos/negócios/gestão-de-processos-ou-gestao-por-processos/70967&gt;. Acesso em: 10 mai. 2020.</w:t>
      </w:r>
    </w:p>
    <w:p w:rsidR="006951EE" w:rsidRPr="00140D52" w:rsidRDefault="006951EE" w:rsidP="00140D52">
      <w:pPr>
        <w:widowControl/>
        <w:autoSpaceDE/>
        <w:autoSpaceDN/>
        <w:spacing w:line="360" w:lineRule="auto"/>
        <w:jc w:val="both"/>
        <w:outlineLvl w:val="1"/>
        <w:rPr>
          <w:bCs/>
          <w:sz w:val="24"/>
          <w:szCs w:val="24"/>
          <w:lang w:val="pt-BR" w:eastAsia="pt-BR" w:bidi="ar-SA"/>
        </w:rPr>
      </w:pPr>
      <w:r w:rsidRPr="00140D52">
        <w:rPr>
          <w:bCs/>
          <w:sz w:val="24"/>
          <w:szCs w:val="24"/>
          <w:lang w:val="en-US" w:eastAsia="pt-BR" w:bidi="ar-SA"/>
        </w:rPr>
        <w:t xml:space="preserve">CRUZ, Tadeu. </w:t>
      </w:r>
      <w:r w:rsidRPr="00140D52">
        <w:rPr>
          <w:b/>
          <w:sz w:val="24"/>
          <w:szCs w:val="24"/>
          <w:lang w:val="en-US" w:eastAsia="pt-BR" w:bidi="ar-SA"/>
        </w:rPr>
        <w:t>BPM E BPMS - Business Process Management e Business Process Management Systems</w:t>
      </w:r>
      <w:r w:rsidRPr="00140D52">
        <w:rPr>
          <w:bCs/>
          <w:sz w:val="24"/>
          <w:szCs w:val="24"/>
          <w:lang w:val="en-US" w:eastAsia="pt-BR" w:bidi="ar-SA"/>
        </w:rPr>
        <w:t xml:space="preserve">. </w:t>
      </w:r>
      <w:r w:rsidRPr="00140D52">
        <w:rPr>
          <w:bCs/>
          <w:sz w:val="24"/>
          <w:szCs w:val="24"/>
          <w:lang w:val="pt-BR" w:eastAsia="pt-BR" w:bidi="ar-SA"/>
        </w:rPr>
        <w:t>São Paulo: Brasport, 2008.</w:t>
      </w:r>
    </w:p>
    <w:p w:rsidR="006951EE" w:rsidRPr="00140D52" w:rsidRDefault="006951EE" w:rsidP="00140D52">
      <w:pPr>
        <w:widowControl/>
        <w:autoSpaceDE/>
        <w:autoSpaceDN/>
        <w:spacing w:line="360" w:lineRule="auto"/>
        <w:jc w:val="both"/>
        <w:outlineLvl w:val="1"/>
        <w:rPr>
          <w:bCs/>
          <w:sz w:val="24"/>
          <w:szCs w:val="24"/>
          <w:lang w:val="pt-BR" w:eastAsia="pt-BR" w:bidi="ar-SA"/>
        </w:rPr>
      </w:pPr>
      <w:r w:rsidRPr="00140D52">
        <w:rPr>
          <w:bCs/>
          <w:sz w:val="24"/>
          <w:szCs w:val="24"/>
          <w:lang w:val="pt-BR" w:eastAsia="pt-BR" w:bidi="ar-SA"/>
        </w:rPr>
        <w:t xml:space="preserve">CUNHA, Alex Uilamar do Nascimento. </w:t>
      </w:r>
      <w:r w:rsidRPr="00140D52">
        <w:rPr>
          <w:b/>
          <w:sz w:val="24"/>
          <w:szCs w:val="24"/>
          <w:lang w:val="pt-BR" w:eastAsia="pt-BR" w:bidi="ar-SA"/>
        </w:rPr>
        <w:t>Mapeamento de processos organizacionais da UnB: caso Centro de Documentação da UnB - CEDOC</w:t>
      </w:r>
      <w:r w:rsidRPr="00140D52">
        <w:rPr>
          <w:bCs/>
          <w:sz w:val="24"/>
          <w:szCs w:val="24"/>
          <w:lang w:val="pt-BR" w:eastAsia="pt-BR" w:bidi="ar-SA"/>
        </w:rPr>
        <w:t>. Brasília: UNB, 2012. 73 p. Monografia (Trabalho de Conclusão de Curso) - Graduação em Administração, Faculdade de Economia, Administração e Contabilidade, Universidade de Brasília, Brasília-DF, 2012.</w:t>
      </w:r>
    </w:p>
    <w:p w:rsidR="006951EE" w:rsidRPr="00140D52" w:rsidRDefault="006951EE" w:rsidP="00140D52">
      <w:pPr>
        <w:widowControl/>
        <w:autoSpaceDE/>
        <w:autoSpaceDN/>
        <w:spacing w:line="360" w:lineRule="auto"/>
        <w:jc w:val="both"/>
        <w:outlineLvl w:val="1"/>
        <w:rPr>
          <w:bCs/>
          <w:sz w:val="24"/>
          <w:szCs w:val="24"/>
          <w:lang w:val="pt-BR" w:eastAsia="pt-BR" w:bidi="ar-SA"/>
        </w:rPr>
      </w:pPr>
      <w:r w:rsidRPr="00140D52">
        <w:rPr>
          <w:bCs/>
          <w:sz w:val="24"/>
          <w:szCs w:val="24"/>
          <w:lang w:val="pt-BR" w:eastAsia="pt-BR" w:bidi="ar-SA"/>
        </w:rPr>
        <w:t xml:space="preserve">FLORES, Evandro, AMARAL, Marisa. Mapeamento de Processos Utilizando a Metodologia BPM Uma ferramenta de suporte estratégico no desenvolvimento de sistemas em uma Instituição Federal de Ensino Superior. </w:t>
      </w:r>
      <w:r w:rsidRPr="00140D52">
        <w:rPr>
          <w:b/>
          <w:sz w:val="24"/>
          <w:szCs w:val="24"/>
          <w:lang w:val="pt-BR" w:eastAsia="pt-BR" w:bidi="ar-SA"/>
        </w:rPr>
        <w:t>Encontro Anual de Tecnologia da Informação</w:t>
      </w:r>
      <w:r w:rsidRPr="00140D52">
        <w:rPr>
          <w:bCs/>
          <w:sz w:val="24"/>
          <w:szCs w:val="24"/>
          <w:lang w:val="pt-BR" w:eastAsia="pt-BR" w:bidi="ar-SA"/>
        </w:rPr>
        <w:t>. Santa Maria: EATI, v. 4, n. 1, p. 325-328, 2014.</w:t>
      </w:r>
    </w:p>
    <w:p w:rsidR="006951EE" w:rsidRPr="00140D52" w:rsidRDefault="006951EE" w:rsidP="00140D52">
      <w:pPr>
        <w:widowControl/>
        <w:autoSpaceDE/>
        <w:autoSpaceDN/>
        <w:spacing w:line="360" w:lineRule="auto"/>
        <w:jc w:val="both"/>
        <w:outlineLvl w:val="1"/>
        <w:rPr>
          <w:bCs/>
          <w:sz w:val="24"/>
          <w:szCs w:val="24"/>
          <w:lang w:val="pt-BR" w:eastAsia="pt-BR" w:bidi="ar-SA"/>
        </w:rPr>
      </w:pPr>
      <w:r w:rsidRPr="00140D52">
        <w:rPr>
          <w:bCs/>
          <w:sz w:val="24"/>
          <w:szCs w:val="24"/>
          <w:lang w:val="pt-BR" w:eastAsia="pt-BR" w:bidi="ar-SA"/>
        </w:rPr>
        <w:t xml:space="preserve">KONAGANO, Michinori; SUGAYA, Cláudio; SANTOS, DDinaldo Antônio; MAIA E SÁ, Núbia; MOURA, Márcio Siqueira; SILVA,Pedro Paulo. Sistema Agroflorestal de Tomé-Açu, Pará – SAFTA. </w:t>
      </w:r>
      <w:r w:rsidRPr="00140D52">
        <w:rPr>
          <w:b/>
          <w:sz w:val="24"/>
          <w:szCs w:val="24"/>
          <w:lang w:val="pt-BR" w:eastAsia="pt-BR" w:bidi="ar-SA"/>
        </w:rPr>
        <w:t>Congresso Brasileiro De Sistemas Agroflorestais</w:t>
      </w:r>
      <w:r w:rsidRPr="00140D52">
        <w:rPr>
          <w:bCs/>
          <w:sz w:val="24"/>
          <w:szCs w:val="24"/>
          <w:lang w:val="pt-BR" w:eastAsia="pt-BR" w:bidi="ar-SA"/>
        </w:rPr>
        <w:t>, Cuiaba: MT, 2016.</w:t>
      </w:r>
    </w:p>
    <w:p w:rsidR="006951EE" w:rsidRPr="00140D52" w:rsidRDefault="006951EE" w:rsidP="00140D52">
      <w:pPr>
        <w:widowControl/>
        <w:autoSpaceDE/>
        <w:autoSpaceDN/>
        <w:spacing w:line="360" w:lineRule="auto"/>
        <w:jc w:val="both"/>
        <w:outlineLvl w:val="1"/>
        <w:rPr>
          <w:bCs/>
          <w:sz w:val="24"/>
          <w:szCs w:val="24"/>
          <w:lang w:val="pt-BR" w:eastAsia="pt-BR" w:bidi="ar-SA"/>
        </w:rPr>
      </w:pPr>
      <w:r w:rsidRPr="00140D52">
        <w:rPr>
          <w:bCs/>
          <w:sz w:val="24"/>
          <w:szCs w:val="24"/>
          <w:lang w:val="pt-BR" w:eastAsia="pt-BR" w:bidi="ar-SA"/>
        </w:rPr>
        <w:t xml:space="preserve">RITZMAN, Larry.; KRAJEWSKI, Lee. </w:t>
      </w:r>
      <w:r w:rsidRPr="00140D52">
        <w:rPr>
          <w:b/>
          <w:sz w:val="24"/>
          <w:szCs w:val="24"/>
          <w:lang w:val="pt-BR" w:eastAsia="pt-BR" w:bidi="ar-SA"/>
        </w:rPr>
        <w:t>Administração da Produção e Operações</w:t>
      </w:r>
      <w:r w:rsidRPr="00140D52">
        <w:rPr>
          <w:bCs/>
          <w:sz w:val="24"/>
          <w:szCs w:val="24"/>
          <w:lang w:val="pt-BR" w:eastAsia="pt-BR" w:bidi="ar-SA"/>
        </w:rPr>
        <w:t>. São Paulo: Pearson, 2004.</w:t>
      </w:r>
    </w:p>
    <w:p w:rsidR="006951EE" w:rsidRPr="00140D52" w:rsidRDefault="006951EE" w:rsidP="00140D52">
      <w:pPr>
        <w:widowControl/>
        <w:autoSpaceDE/>
        <w:autoSpaceDN/>
        <w:spacing w:line="360" w:lineRule="auto"/>
        <w:jc w:val="both"/>
        <w:outlineLvl w:val="1"/>
        <w:rPr>
          <w:bCs/>
          <w:sz w:val="24"/>
          <w:szCs w:val="24"/>
          <w:lang w:val="pt-BR" w:eastAsia="pt-BR" w:bidi="ar-SA"/>
        </w:rPr>
      </w:pPr>
      <w:bookmarkStart w:id="1" w:name="_Hlk40893760"/>
      <w:r w:rsidRPr="00140D52">
        <w:rPr>
          <w:bCs/>
          <w:sz w:val="24"/>
          <w:szCs w:val="24"/>
          <w:lang w:val="pt-BR" w:eastAsia="pt-BR" w:bidi="ar-SA"/>
        </w:rPr>
        <w:t xml:space="preserve">SAID, Maricleide Maia. </w:t>
      </w:r>
      <w:r w:rsidRPr="00140D52">
        <w:rPr>
          <w:b/>
          <w:sz w:val="24"/>
          <w:szCs w:val="24"/>
          <w:lang w:val="pt-BR" w:eastAsia="pt-BR" w:bidi="ar-SA"/>
        </w:rPr>
        <w:t>Aspectos Culturais e Potencial de Uso do Cupuaçu (</w:t>
      </w:r>
      <w:r w:rsidRPr="00140D52">
        <w:rPr>
          <w:b/>
          <w:i/>
          <w:iCs/>
          <w:sz w:val="24"/>
          <w:szCs w:val="24"/>
          <w:lang w:val="pt-BR" w:eastAsia="pt-BR" w:bidi="ar-SA"/>
        </w:rPr>
        <w:t>TheobromaGrandiflorum</w:t>
      </w:r>
      <w:r w:rsidRPr="00140D52">
        <w:rPr>
          <w:b/>
          <w:sz w:val="24"/>
          <w:szCs w:val="24"/>
          <w:lang w:val="pt-BR" w:eastAsia="pt-BR" w:bidi="ar-SA"/>
        </w:rPr>
        <w:t xml:space="preserve"> (</w:t>
      </w:r>
      <w:r w:rsidRPr="00140D52">
        <w:rPr>
          <w:b/>
          <w:i/>
          <w:iCs/>
          <w:sz w:val="24"/>
          <w:szCs w:val="24"/>
          <w:lang w:val="pt-BR" w:eastAsia="pt-BR" w:bidi="ar-SA"/>
        </w:rPr>
        <w:t>Willd. ExSpreng. Schum.</w:t>
      </w:r>
      <w:r w:rsidRPr="00140D52">
        <w:rPr>
          <w:b/>
          <w:sz w:val="24"/>
          <w:szCs w:val="24"/>
          <w:lang w:val="pt-BR" w:eastAsia="pt-BR" w:bidi="ar-SA"/>
        </w:rPr>
        <w:t>) no Estado do Amazonas</w:t>
      </w:r>
      <w:r w:rsidRPr="00140D52">
        <w:rPr>
          <w:bCs/>
          <w:sz w:val="24"/>
          <w:szCs w:val="24"/>
          <w:lang w:val="pt-BR" w:eastAsia="pt-BR" w:bidi="ar-SA"/>
        </w:rPr>
        <w:t xml:space="preserve">. Manaus: UFAM, 2011. 136 p. Dissertação (Mestrado) - Programa de Pós Graduação em Ciências do </w:t>
      </w:r>
      <w:r w:rsidRPr="00140D52">
        <w:rPr>
          <w:bCs/>
          <w:sz w:val="24"/>
          <w:szCs w:val="24"/>
          <w:lang w:val="pt-BR" w:eastAsia="pt-BR" w:bidi="ar-SA"/>
        </w:rPr>
        <w:lastRenderedPageBreak/>
        <w:t>Ambiente e Sustentabilidade na Amazônia, Universidade Federal do Amazonas, Manaus, 2011.</w:t>
      </w:r>
    </w:p>
    <w:bookmarkEnd w:id="1"/>
    <w:p w:rsidR="006951EE" w:rsidRPr="00140D52" w:rsidRDefault="006951EE" w:rsidP="00140D52">
      <w:pPr>
        <w:widowControl/>
        <w:autoSpaceDE/>
        <w:autoSpaceDN/>
        <w:spacing w:line="360" w:lineRule="auto"/>
        <w:jc w:val="both"/>
        <w:outlineLvl w:val="1"/>
        <w:rPr>
          <w:bCs/>
          <w:sz w:val="24"/>
          <w:szCs w:val="24"/>
          <w:lang w:val="pt-BR" w:eastAsia="pt-BR" w:bidi="ar-SA"/>
        </w:rPr>
      </w:pPr>
      <w:r w:rsidRPr="00140D52">
        <w:rPr>
          <w:bCs/>
          <w:sz w:val="24"/>
          <w:szCs w:val="24"/>
          <w:lang w:val="pt-BR" w:eastAsia="pt-BR" w:bidi="ar-SA"/>
        </w:rPr>
        <w:t xml:space="preserve">SILVEIRA, Leonardo da Silva, et al. Proposta de Mapeamento de Processos usando a BPMN: Estudo de Caso em uma Indústria da Construção Naval. </w:t>
      </w:r>
      <w:r w:rsidRPr="00140D52">
        <w:rPr>
          <w:b/>
          <w:sz w:val="24"/>
          <w:szCs w:val="24"/>
          <w:lang w:val="pt-BR" w:eastAsia="pt-BR" w:bidi="ar-SA"/>
        </w:rPr>
        <w:t>Congresso Internacional de Desempenho Portuário</w:t>
      </w:r>
      <w:r w:rsidRPr="00140D52">
        <w:rPr>
          <w:bCs/>
          <w:sz w:val="24"/>
          <w:szCs w:val="24"/>
          <w:lang w:val="pt-BR" w:eastAsia="pt-BR" w:bidi="ar-SA"/>
        </w:rPr>
        <w:t>. 16-18 nov. 2016. Santa Catarina: CIDESPORT, 2016.</w:t>
      </w:r>
    </w:p>
    <w:p w:rsidR="006951EE" w:rsidRPr="00140D52" w:rsidRDefault="006951EE" w:rsidP="00140D52">
      <w:pPr>
        <w:widowControl/>
        <w:autoSpaceDE/>
        <w:autoSpaceDN/>
        <w:spacing w:line="360" w:lineRule="auto"/>
        <w:jc w:val="both"/>
        <w:outlineLvl w:val="1"/>
        <w:rPr>
          <w:bCs/>
          <w:sz w:val="24"/>
          <w:szCs w:val="24"/>
          <w:lang w:val="pt-BR" w:eastAsia="pt-BR" w:bidi="ar-SA"/>
        </w:rPr>
      </w:pPr>
      <w:r w:rsidRPr="00140D52">
        <w:rPr>
          <w:bCs/>
          <w:sz w:val="24"/>
          <w:szCs w:val="24"/>
          <w:lang w:val="pt-BR" w:eastAsia="pt-BR" w:bidi="ar-SA"/>
        </w:rPr>
        <w:t xml:space="preserve">SLACK, Nigel; CHARNBERS, Stuart; JOHNSTON, Robert. </w:t>
      </w:r>
      <w:r w:rsidRPr="00140D52">
        <w:rPr>
          <w:b/>
          <w:sz w:val="24"/>
          <w:szCs w:val="24"/>
          <w:lang w:val="pt-BR" w:eastAsia="pt-BR" w:bidi="ar-SA"/>
        </w:rPr>
        <w:t>Administração da produção</w:t>
      </w:r>
      <w:r w:rsidRPr="00140D52">
        <w:rPr>
          <w:bCs/>
          <w:sz w:val="24"/>
          <w:szCs w:val="24"/>
          <w:lang w:val="pt-BR" w:eastAsia="pt-BR" w:bidi="ar-SA"/>
        </w:rPr>
        <w:t>. São Paulo: Atlas. 2012.</w:t>
      </w:r>
    </w:p>
    <w:p w:rsidR="006951EE" w:rsidRPr="00140D52" w:rsidRDefault="006951EE" w:rsidP="00140D52">
      <w:pPr>
        <w:widowControl/>
        <w:autoSpaceDE/>
        <w:autoSpaceDN/>
        <w:spacing w:line="360" w:lineRule="auto"/>
        <w:jc w:val="both"/>
        <w:outlineLvl w:val="1"/>
        <w:rPr>
          <w:bCs/>
          <w:sz w:val="24"/>
          <w:szCs w:val="24"/>
          <w:lang w:val="en-US" w:eastAsia="pt-BR" w:bidi="ar-SA"/>
        </w:rPr>
      </w:pPr>
      <w:r w:rsidRPr="00140D52">
        <w:rPr>
          <w:bCs/>
          <w:sz w:val="24"/>
          <w:szCs w:val="24"/>
          <w:lang w:val="pt-BR" w:eastAsia="pt-BR" w:bidi="ar-SA"/>
        </w:rPr>
        <w:t xml:space="preserve">SOUZA, Aparecida; SOUZA, Maria; PAMPLONA, Ana Maria; WOLFF, Anderson Clayton da Silva. (2011). </w:t>
      </w:r>
      <w:r w:rsidRPr="00140D52">
        <w:rPr>
          <w:b/>
          <w:sz w:val="24"/>
          <w:szCs w:val="24"/>
          <w:lang w:val="pt-BR" w:eastAsia="pt-BR" w:bidi="ar-SA"/>
        </w:rPr>
        <w:t>Boas práticas na colheita e pós-colheita do cupuaçu</w:t>
      </w:r>
      <w:r w:rsidRPr="00140D52">
        <w:rPr>
          <w:bCs/>
          <w:sz w:val="24"/>
          <w:szCs w:val="24"/>
          <w:lang w:val="pt-BR" w:eastAsia="pt-BR" w:bidi="ar-SA"/>
        </w:rPr>
        <w:t xml:space="preserve">. Embrapa Amazônia Ocidental. Manaus, AM. Disponível em: &lt;http://www.bibliotecaflorestal.ufv.br/handle/123456789/7257&gt;. </w:t>
      </w:r>
      <w:r w:rsidRPr="00140D52">
        <w:rPr>
          <w:bCs/>
          <w:sz w:val="24"/>
          <w:szCs w:val="24"/>
          <w:lang w:val="en-US" w:eastAsia="pt-BR" w:bidi="ar-SA"/>
        </w:rPr>
        <w:t>Acessoem: 15 mai. 2020.</w:t>
      </w:r>
    </w:p>
    <w:p w:rsidR="006951EE" w:rsidRPr="00140D52" w:rsidRDefault="006951EE" w:rsidP="00140D52">
      <w:pPr>
        <w:widowControl/>
        <w:autoSpaceDE/>
        <w:autoSpaceDN/>
        <w:spacing w:line="360" w:lineRule="auto"/>
        <w:jc w:val="both"/>
        <w:outlineLvl w:val="1"/>
        <w:rPr>
          <w:bCs/>
          <w:sz w:val="24"/>
          <w:szCs w:val="24"/>
          <w:lang w:val="pt-BR" w:eastAsia="pt-BR" w:bidi="ar-SA"/>
        </w:rPr>
      </w:pPr>
      <w:r w:rsidRPr="00140D52">
        <w:rPr>
          <w:bCs/>
          <w:sz w:val="24"/>
          <w:szCs w:val="24"/>
          <w:lang w:val="en-US" w:eastAsia="pt-BR" w:bidi="ar-SA"/>
        </w:rPr>
        <w:t xml:space="preserve">TRKMAN, Peter. The critical success factors of business process management. </w:t>
      </w:r>
      <w:r w:rsidRPr="00140D52">
        <w:rPr>
          <w:b/>
          <w:sz w:val="24"/>
          <w:szCs w:val="24"/>
          <w:lang w:val="pt-BR" w:eastAsia="pt-BR" w:bidi="ar-SA"/>
        </w:rPr>
        <w:t>InternationalJournalofInformation Management</w:t>
      </w:r>
      <w:r w:rsidRPr="00140D52">
        <w:rPr>
          <w:bCs/>
          <w:sz w:val="24"/>
          <w:szCs w:val="24"/>
          <w:lang w:val="pt-BR" w:eastAsia="pt-BR" w:bidi="ar-SA"/>
        </w:rPr>
        <w:t>, v. 30, n. 2, p. 125-134, 2010.</w:t>
      </w:r>
    </w:p>
    <w:p w:rsidR="000B63F5" w:rsidRPr="00140D52" w:rsidRDefault="006951EE" w:rsidP="00140D52">
      <w:pPr>
        <w:widowControl/>
        <w:autoSpaceDE/>
        <w:autoSpaceDN/>
        <w:spacing w:line="360" w:lineRule="auto"/>
        <w:jc w:val="both"/>
        <w:outlineLvl w:val="1"/>
        <w:rPr>
          <w:bCs/>
          <w:sz w:val="24"/>
          <w:szCs w:val="24"/>
          <w:lang w:val="pt-BR" w:eastAsia="pt-BR" w:bidi="ar-SA"/>
        </w:rPr>
      </w:pPr>
      <w:r w:rsidRPr="00140D52">
        <w:rPr>
          <w:bCs/>
          <w:sz w:val="24"/>
          <w:szCs w:val="24"/>
          <w:lang w:val="pt-BR" w:eastAsia="pt-BR" w:bidi="ar-SA"/>
        </w:rPr>
        <w:t xml:space="preserve">ZAMPINI, Carla Simão; TOLEDO, João Celso. Proposta para estruturação da gestão da melhoria contínua em uma fabricante de bebidas. </w:t>
      </w:r>
      <w:r w:rsidRPr="00140D52">
        <w:rPr>
          <w:b/>
          <w:sz w:val="24"/>
          <w:szCs w:val="24"/>
          <w:lang w:val="pt-BR" w:eastAsia="pt-BR" w:bidi="ar-SA"/>
        </w:rPr>
        <w:t>Gestão da Produção, Operações e Sistemas (GEPROS)</w:t>
      </w:r>
      <w:r w:rsidRPr="00140D52">
        <w:rPr>
          <w:bCs/>
          <w:sz w:val="24"/>
          <w:szCs w:val="24"/>
          <w:lang w:val="pt-BR" w:eastAsia="pt-BR" w:bidi="ar-SA"/>
        </w:rPr>
        <w:t>, v. 5, n. 2, p. 107-138, 2010.</w:t>
      </w:r>
    </w:p>
    <w:p w:rsidR="00F91629" w:rsidRPr="00870EA8" w:rsidRDefault="00F91629" w:rsidP="00F91629">
      <w:pPr>
        <w:pStyle w:val="Els-Abstract-text"/>
        <w:ind w:left="2268"/>
        <w:rPr>
          <w:sz w:val="20"/>
        </w:rPr>
      </w:pPr>
      <w:r w:rsidRPr="00140D52">
        <w:rPr>
          <w:b/>
          <w:sz w:val="20"/>
        </w:rPr>
        <w:t>Abstract:</w:t>
      </w:r>
      <w:r w:rsidRPr="00870EA8">
        <w:rPr>
          <w:sz w:val="20"/>
        </w:rPr>
        <w:t>In the Amazon, one of the main fruit crops is cupuaçu (</w:t>
      </w:r>
      <w:r w:rsidRPr="00870EA8">
        <w:rPr>
          <w:i/>
          <w:iCs/>
          <w:sz w:val="20"/>
        </w:rPr>
        <w:t>Theobromagrandiflorum</w:t>
      </w:r>
      <w:r w:rsidRPr="00870EA8">
        <w:rPr>
          <w:sz w:val="20"/>
        </w:rPr>
        <w:t>). Among the productive regions, the municipality of Tomé-Açu stands out, where an organization under agricultural cooperation regime developed a sustainable planting model in the region, reusing about 270 tons of seeds per year,but the lack of process mapping makes management and decision making difficult. Therefore, the objective of this study is to present a mapping proposal through the scientific notation BPMN (</w:t>
      </w:r>
      <w:r w:rsidRPr="00870EA8">
        <w:rPr>
          <w:i/>
          <w:iCs/>
          <w:sz w:val="20"/>
        </w:rPr>
        <w:t>Business Process Model and Notation</w:t>
      </w:r>
      <w:r w:rsidRPr="00870EA8">
        <w:rPr>
          <w:sz w:val="20"/>
        </w:rPr>
        <w:t xml:space="preserve">), implemented by </w:t>
      </w:r>
      <w:r w:rsidRPr="00870EA8">
        <w:rPr>
          <w:i/>
          <w:iCs/>
          <w:sz w:val="20"/>
        </w:rPr>
        <w:t>softwareBizagi Modeler</w:t>
      </w:r>
      <w:r w:rsidRPr="00870EA8">
        <w:rPr>
          <w:sz w:val="20"/>
        </w:rPr>
        <w:t>, allowing to systematically analyze the operation and thus identify and propose the respective optimizations and opportunities for improvement.</w:t>
      </w:r>
    </w:p>
    <w:p w:rsidR="007538C8" w:rsidRDefault="007538C8" w:rsidP="00F91629">
      <w:pPr>
        <w:rPr>
          <w:sz w:val="20"/>
          <w:szCs w:val="20"/>
          <w:lang w:val="en-US"/>
        </w:rPr>
      </w:pPr>
    </w:p>
    <w:p w:rsidR="00F91629" w:rsidRDefault="00F261F3" w:rsidP="00F91629">
      <w:pPr>
        <w:rPr>
          <w:sz w:val="20"/>
          <w:szCs w:val="20"/>
          <w:lang w:val="en-US"/>
        </w:rPr>
      </w:pPr>
      <w:r>
        <w:rPr>
          <w:b/>
          <w:sz w:val="20"/>
          <w:szCs w:val="20"/>
          <w:lang w:val="en-US"/>
        </w:rPr>
        <w:t xml:space="preserve">                                              </w:t>
      </w:r>
      <w:r w:rsidR="00F91629" w:rsidRPr="00140D52">
        <w:rPr>
          <w:b/>
          <w:sz w:val="20"/>
          <w:szCs w:val="20"/>
          <w:lang w:val="en-US"/>
        </w:rPr>
        <w:t>Keywords:</w:t>
      </w:r>
      <w:r w:rsidR="00F91629">
        <w:rPr>
          <w:sz w:val="20"/>
          <w:szCs w:val="20"/>
          <w:lang w:val="en-US"/>
        </w:rPr>
        <w:t xml:space="preserve"> seed reuse, sustainable planting, process</w:t>
      </w:r>
    </w:p>
    <w:p w:rsidR="007538C8" w:rsidRDefault="007538C8" w:rsidP="00F91629">
      <w:pPr>
        <w:rPr>
          <w:sz w:val="20"/>
          <w:szCs w:val="20"/>
          <w:lang w:val="en-US"/>
        </w:rPr>
      </w:pPr>
    </w:p>
    <w:p w:rsidR="007538C8" w:rsidRDefault="00F261F3" w:rsidP="00F91629">
      <w:pPr>
        <w:rPr>
          <w:sz w:val="20"/>
          <w:szCs w:val="20"/>
          <w:lang w:val="en-US"/>
        </w:rPr>
      </w:pPr>
      <w:r>
        <w:rPr>
          <w:sz w:val="20"/>
          <w:szCs w:val="20"/>
          <w:lang w:val="en-US"/>
        </w:rPr>
        <w:t xml:space="preserve">                                              </w:t>
      </w:r>
      <w:r w:rsidR="007538C8">
        <w:rPr>
          <w:sz w:val="20"/>
          <w:szCs w:val="20"/>
          <w:lang w:val="en-US"/>
        </w:rPr>
        <w:t>Recebido: 02/04/2020</w:t>
      </w:r>
    </w:p>
    <w:p w:rsidR="007538C8" w:rsidRDefault="007538C8" w:rsidP="00F91629">
      <w:pPr>
        <w:rPr>
          <w:sz w:val="20"/>
          <w:szCs w:val="20"/>
          <w:lang w:val="en-US"/>
        </w:rPr>
      </w:pPr>
    </w:p>
    <w:p w:rsidR="007538C8" w:rsidRDefault="00F261F3" w:rsidP="00F91629">
      <w:pPr>
        <w:rPr>
          <w:sz w:val="20"/>
          <w:szCs w:val="20"/>
          <w:lang w:val="en-US"/>
        </w:rPr>
      </w:pPr>
      <w:r>
        <w:rPr>
          <w:sz w:val="20"/>
          <w:szCs w:val="20"/>
          <w:lang w:val="en-US"/>
        </w:rPr>
        <w:t xml:space="preserve">                                              </w:t>
      </w:r>
      <w:r w:rsidR="007538C8">
        <w:rPr>
          <w:sz w:val="20"/>
          <w:szCs w:val="20"/>
          <w:lang w:val="en-US"/>
        </w:rPr>
        <w:t>Aprovado: 04/05/2020</w:t>
      </w:r>
    </w:p>
    <w:p w:rsidR="007538C8" w:rsidRPr="00870EA8" w:rsidRDefault="007538C8" w:rsidP="00F91629">
      <w:pPr>
        <w:rPr>
          <w:sz w:val="20"/>
          <w:szCs w:val="20"/>
          <w:lang w:val="en-US"/>
        </w:rPr>
      </w:pPr>
    </w:p>
    <w:sectPr w:rsidR="007538C8" w:rsidRPr="00870EA8" w:rsidSect="006951EE">
      <w:footerReference w:type="default" r:id="rId19"/>
      <w:pgSz w:w="11906" w:h="16838" w:code="9"/>
      <w:pgMar w:top="1701" w:right="1701" w:bottom="1134" w:left="1134"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A4F" w:rsidRDefault="001E7A4F">
      <w:r>
        <w:separator/>
      </w:r>
    </w:p>
  </w:endnote>
  <w:endnote w:type="continuationSeparator" w:id="1">
    <w:p w:rsidR="001E7A4F" w:rsidRDefault="001E7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403647"/>
      <w:docPartObj>
        <w:docPartGallery w:val="Page Numbers (Bottom of Page)"/>
        <w:docPartUnique/>
      </w:docPartObj>
    </w:sdtPr>
    <w:sdtContent>
      <w:p w:rsidR="006951EE" w:rsidRDefault="007D5984">
        <w:pPr>
          <w:pStyle w:val="Rodap"/>
          <w:jc w:val="right"/>
        </w:pPr>
        <w:r>
          <w:fldChar w:fldCharType="begin"/>
        </w:r>
        <w:r w:rsidR="006951EE">
          <w:instrText>PAGE   \* MERGEFORMAT</w:instrText>
        </w:r>
        <w:r>
          <w:fldChar w:fldCharType="separate"/>
        </w:r>
        <w:r w:rsidR="00F261F3">
          <w:rPr>
            <w:noProof/>
          </w:rPr>
          <w:t>17</w:t>
        </w:r>
        <w:r>
          <w:fldChar w:fldCharType="end"/>
        </w:r>
      </w:p>
    </w:sdtContent>
  </w:sdt>
  <w:p w:rsidR="006951EE" w:rsidRDefault="006951EE">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A4F" w:rsidRDefault="001E7A4F">
      <w:r>
        <w:separator/>
      </w:r>
    </w:p>
  </w:footnote>
  <w:footnote w:type="continuationSeparator" w:id="1">
    <w:p w:rsidR="001E7A4F" w:rsidRDefault="001E7A4F">
      <w:r>
        <w:continuationSeparator/>
      </w:r>
    </w:p>
  </w:footnote>
  <w:footnote w:id="2">
    <w:p w:rsidR="00714170" w:rsidRPr="00515DE0" w:rsidRDefault="00714170" w:rsidP="00515DE0">
      <w:pPr>
        <w:pStyle w:val="Textodenotaderodap"/>
        <w:jc w:val="both"/>
        <w:rPr>
          <w:lang w:val="pt-BR"/>
        </w:rPr>
      </w:pPr>
      <w:r w:rsidRPr="00714170">
        <w:rPr>
          <w:rStyle w:val="Refdenotaderodap"/>
        </w:rPr>
        <w:footnoteRef/>
      </w:r>
      <w:r w:rsidRPr="00515DE0">
        <w:rPr>
          <w:vertAlign w:val="superscript"/>
          <w:lang w:val="pt-BR"/>
        </w:rPr>
        <w:t>a</w:t>
      </w:r>
      <w:r w:rsidRPr="00515DE0">
        <w:rPr>
          <w:lang w:val="pt-BR"/>
        </w:rPr>
        <w:t>Msc. em Engenharia Elétrica</w:t>
      </w:r>
      <w:r w:rsidR="005D03F5" w:rsidRPr="00515DE0">
        <w:rPr>
          <w:lang w:val="pt-BR"/>
        </w:rPr>
        <w:t xml:space="preserve"> pela Universidade Federal do Pará</w:t>
      </w:r>
      <w:r w:rsidRPr="00515DE0">
        <w:rPr>
          <w:lang w:val="pt-BR"/>
        </w:rPr>
        <w:t xml:space="preserve">, </w:t>
      </w:r>
      <w:r w:rsidR="005D03F5" w:rsidRPr="00515DE0">
        <w:rPr>
          <w:lang w:val="pt-BR"/>
        </w:rPr>
        <w:t xml:space="preserve">UFPA, </w:t>
      </w:r>
      <w:r w:rsidRPr="00515DE0">
        <w:rPr>
          <w:lang w:val="pt-BR"/>
        </w:rPr>
        <w:t>Esp</w:t>
      </w:r>
      <w:r w:rsidR="005D03F5" w:rsidRPr="00515DE0">
        <w:rPr>
          <w:lang w:val="pt-BR"/>
        </w:rPr>
        <w:t>ecialista</w:t>
      </w:r>
      <w:r w:rsidRPr="00515DE0">
        <w:rPr>
          <w:lang w:val="pt-BR"/>
        </w:rPr>
        <w:t xml:space="preserve"> em Qualidade</w:t>
      </w:r>
      <w:r w:rsidR="005D03F5" w:rsidRPr="00515DE0">
        <w:rPr>
          <w:lang w:val="pt-BR"/>
        </w:rPr>
        <w:t>Elétrica pela Universidade Federal do Pará, UFPA, Graduado em Engenharia</w:t>
      </w:r>
      <w:r w:rsidRPr="00515DE0">
        <w:rPr>
          <w:lang w:val="pt-BR"/>
        </w:rPr>
        <w:t xml:space="preserve"> de Produção</w:t>
      </w:r>
      <w:r w:rsidR="005D03F5" w:rsidRPr="00515DE0">
        <w:rPr>
          <w:lang w:val="pt-BR"/>
        </w:rPr>
        <w:t>Elétrica pela Universidade Federal do Pará, UFPA</w:t>
      </w:r>
      <w:r w:rsidRPr="00515DE0">
        <w:rPr>
          <w:lang w:val="pt-BR"/>
        </w:rPr>
        <w:t xml:space="preserve"> – fabrício.mares@edu.ufra.b</w:t>
      </w:r>
      <w:r w:rsidR="0034779C" w:rsidRPr="00515DE0">
        <w:rPr>
          <w:lang w:val="pt-BR"/>
        </w:rPr>
        <w:t>r</w:t>
      </w:r>
    </w:p>
  </w:footnote>
  <w:footnote w:id="3">
    <w:p w:rsidR="00714170" w:rsidRPr="00515DE0" w:rsidRDefault="00714170" w:rsidP="00515DE0">
      <w:pPr>
        <w:pStyle w:val="Els-Affiliation"/>
        <w:jc w:val="both"/>
        <w:rPr>
          <w:i w:val="0"/>
          <w:sz w:val="20"/>
          <w:lang w:val="pt-BR"/>
        </w:rPr>
      </w:pPr>
      <w:r w:rsidRPr="00515DE0">
        <w:rPr>
          <w:rStyle w:val="Refdenotaderodap"/>
          <w:i w:val="0"/>
          <w:sz w:val="20"/>
        </w:rPr>
        <w:footnoteRef/>
      </w:r>
      <w:r w:rsidRPr="00515DE0">
        <w:rPr>
          <w:i w:val="0"/>
          <w:sz w:val="20"/>
          <w:lang w:val="pt-BR"/>
        </w:rPr>
        <w:t>Graduado em Administração</w:t>
      </w:r>
      <w:r w:rsidR="005D03F5" w:rsidRPr="00515DE0">
        <w:rPr>
          <w:i w:val="0"/>
          <w:sz w:val="20"/>
          <w:lang w:val="pt-BR"/>
        </w:rPr>
        <w:t xml:space="preserve"> pela Universidade Federal Rural do Pará, UFRA</w:t>
      </w:r>
      <w:r w:rsidRPr="00515DE0">
        <w:rPr>
          <w:i w:val="0"/>
          <w:sz w:val="20"/>
          <w:lang w:val="pt-BR"/>
        </w:rPr>
        <w:t xml:space="preserve"> – </w:t>
      </w:r>
      <w:hyperlink r:id="rId1" w:history="1">
        <w:r w:rsidRPr="00515DE0">
          <w:rPr>
            <w:rStyle w:val="Hyperlink"/>
            <w:i w:val="0"/>
            <w:color w:val="auto"/>
            <w:sz w:val="20"/>
            <w:u w:val="none"/>
            <w:lang w:val="pt-BR"/>
          </w:rPr>
          <w:t>dhonathanquaresma@gmail.com</w:t>
        </w:r>
      </w:hyperlink>
    </w:p>
  </w:footnote>
  <w:footnote w:id="4">
    <w:p w:rsidR="00714170" w:rsidRPr="00515DE0" w:rsidRDefault="00714170" w:rsidP="00515DE0">
      <w:pPr>
        <w:pStyle w:val="Textodenotaderodap"/>
        <w:jc w:val="both"/>
        <w:rPr>
          <w:lang w:val="pt-BR"/>
        </w:rPr>
      </w:pPr>
      <w:r w:rsidRPr="00515DE0">
        <w:rPr>
          <w:rStyle w:val="Refdenotaderodap"/>
        </w:rPr>
        <w:footnoteRef/>
      </w:r>
      <w:r w:rsidRPr="00515DE0">
        <w:rPr>
          <w:lang w:val="pt-BR"/>
        </w:rPr>
        <w:t xml:space="preserve">Graduado em Administração – </w:t>
      </w:r>
      <w:hyperlink r:id="rId2" w:history="1">
        <w:r w:rsidRPr="00515DE0">
          <w:rPr>
            <w:rStyle w:val="Hyperlink"/>
            <w:color w:val="auto"/>
            <w:u w:val="none"/>
            <w:lang w:val="pt-BR"/>
          </w:rPr>
          <w:t>ronaldolivia@hotmail.com</w:t>
        </w:r>
      </w:hyperlink>
    </w:p>
    <w:p w:rsidR="00714170" w:rsidRPr="00714170" w:rsidRDefault="00714170">
      <w:pPr>
        <w:pStyle w:val="Textodenotaderodap"/>
        <w:rPr>
          <w:lang w:val="pt-B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C5243"/>
    <w:multiLevelType w:val="multilevel"/>
    <w:tmpl w:val="68E8EE4E"/>
    <w:lvl w:ilvl="0">
      <w:start w:val="1"/>
      <w:numFmt w:val="decimal"/>
      <w:lvlText w:val="%1."/>
      <w:lvlJc w:val="left"/>
      <w:pPr>
        <w:ind w:left="1178" w:hanging="240"/>
      </w:pPr>
      <w:rPr>
        <w:rFonts w:ascii="Times New Roman" w:eastAsia="Times New Roman" w:hAnsi="Times New Roman" w:cs="Times New Roman" w:hint="default"/>
        <w:b/>
        <w:bCs/>
        <w:spacing w:val="-2"/>
        <w:w w:val="99"/>
        <w:sz w:val="24"/>
        <w:szCs w:val="24"/>
        <w:lang w:val="pt-PT" w:eastAsia="pt-PT" w:bidi="pt-PT"/>
      </w:rPr>
    </w:lvl>
    <w:lvl w:ilvl="1">
      <w:start w:val="1"/>
      <w:numFmt w:val="decimal"/>
      <w:lvlText w:val="%1.%2"/>
      <w:lvlJc w:val="left"/>
      <w:pPr>
        <w:ind w:left="1298" w:hanging="360"/>
      </w:pPr>
      <w:rPr>
        <w:rFonts w:ascii="Times New Roman" w:eastAsia="Times New Roman" w:hAnsi="Times New Roman" w:cs="Times New Roman" w:hint="default"/>
        <w:b/>
        <w:bCs/>
        <w:spacing w:val="-1"/>
        <w:w w:val="99"/>
        <w:sz w:val="24"/>
        <w:szCs w:val="24"/>
        <w:lang w:val="pt-PT" w:eastAsia="pt-PT" w:bidi="pt-PT"/>
      </w:rPr>
    </w:lvl>
    <w:lvl w:ilvl="2">
      <w:numFmt w:val="bullet"/>
      <w:lvlText w:val="•"/>
      <w:lvlJc w:val="left"/>
      <w:pPr>
        <w:ind w:left="2280" w:hanging="360"/>
      </w:pPr>
      <w:rPr>
        <w:rFonts w:hint="default"/>
        <w:lang w:val="pt-PT" w:eastAsia="pt-PT" w:bidi="pt-PT"/>
      </w:rPr>
    </w:lvl>
    <w:lvl w:ilvl="3">
      <w:numFmt w:val="bullet"/>
      <w:lvlText w:val="•"/>
      <w:lvlJc w:val="left"/>
      <w:pPr>
        <w:ind w:left="3261" w:hanging="360"/>
      </w:pPr>
      <w:rPr>
        <w:rFonts w:hint="default"/>
        <w:lang w:val="pt-PT" w:eastAsia="pt-PT" w:bidi="pt-PT"/>
      </w:rPr>
    </w:lvl>
    <w:lvl w:ilvl="4">
      <w:numFmt w:val="bullet"/>
      <w:lvlText w:val="•"/>
      <w:lvlJc w:val="left"/>
      <w:pPr>
        <w:ind w:left="4242" w:hanging="360"/>
      </w:pPr>
      <w:rPr>
        <w:rFonts w:hint="default"/>
        <w:lang w:val="pt-PT" w:eastAsia="pt-PT" w:bidi="pt-PT"/>
      </w:rPr>
    </w:lvl>
    <w:lvl w:ilvl="5">
      <w:numFmt w:val="bullet"/>
      <w:lvlText w:val="•"/>
      <w:lvlJc w:val="left"/>
      <w:pPr>
        <w:ind w:left="5222" w:hanging="360"/>
      </w:pPr>
      <w:rPr>
        <w:rFonts w:hint="default"/>
        <w:lang w:val="pt-PT" w:eastAsia="pt-PT" w:bidi="pt-PT"/>
      </w:rPr>
    </w:lvl>
    <w:lvl w:ilvl="6">
      <w:numFmt w:val="bullet"/>
      <w:lvlText w:val="•"/>
      <w:lvlJc w:val="left"/>
      <w:pPr>
        <w:ind w:left="6203" w:hanging="360"/>
      </w:pPr>
      <w:rPr>
        <w:rFonts w:hint="default"/>
        <w:lang w:val="pt-PT" w:eastAsia="pt-PT" w:bidi="pt-PT"/>
      </w:rPr>
    </w:lvl>
    <w:lvl w:ilvl="7">
      <w:numFmt w:val="bullet"/>
      <w:lvlText w:val="•"/>
      <w:lvlJc w:val="left"/>
      <w:pPr>
        <w:ind w:left="7184" w:hanging="360"/>
      </w:pPr>
      <w:rPr>
        <w:rFonts w:hint="default"/>
        <w:lang w:val="pt-PT" w:eastAsia="pt-PT" w:bidi="pt-PT"/>
      </w:rPr>
    </w:lvl>
    <w:lvl w:ilvl="8">
      <w:numFmt w:val="bullet"/>
      <w:lvlText w:val="•"/>
      <w:lvlJc w:val="left"/>
      <w:pPr>
        <w:ind w:left="8164" w:hanging="360"/>
      </w:pPr>
      <w:rPr>
        <w:rFonts w:hint="default"/>
        <w:lang w:val="pt-PT" w:eastAsia="pt-PT" w:bidi="pt-PT"/>
      </w:rPr>
    </w:lvl>
  </w:abstractNum>
  <w:abstractNum w:abstractNumId="1">
    <w:nsid w:val="35A07F4F"/>
    <w:multiLevelType w:val="hybridMultilevel"/>
    <w:tmpl w:val="A404C3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A12812"/>
    <w:multiLevelType w:val="hybridMultilevel"/>
    <w:tmpl w:val="06CC0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F67233A"/>
    <w:multiLevelType w:val="hybridMultilevel"/>
    <w:tmpl w:val="1BD62E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156D02"/>
    <w:rsid w:val="0000178A"/>
    <w:rsid w:val="00017EFE"/>
    <w:rsid w:val="00036644"/>
    <w:rsid w:val="00052B80"/>
    <w:rsid w:val="00060F57"/>
    <w:rsid w:val="000645FF"/>
    <w:rsid w:val="00087918"/>
    <w:rsid w:val="00090AD4"/>
    <w:rsid w:val="00095089"/>
    <w:rsid w:val="000B56F7"/>
    <w:rsid w:val="000B63F5"/>
    <w:rsid w:val="000E0636"/>
    <w:rsid w:val="000E120B"/>
    <w:rsid w:val="000F12C1"/>
    <w:rsid w:val="001166FE"/>
    <w:rsid w:val="0013199B"/>
    <w:rsid w:val="00140D52"/>
    <w:rsid w:val="001562F1"/>
    <w:rsid w:val="00156D02"/>
    <w:rsid w:val="001E7A4F"/>
    <w:rsid w:val="00205FEF"/>
    <w:rsid w:val="00276E17"/>
    <w:rsid w:val="00284420"/>
    <w:rsid w:val="002949B4"/>
    <w:rsid w:val="002A31DD"/>
    <w:rsid w:val="002A4465"/>
    <w:rsid w:val="002B697E"/>
    <w:rsid w:val="002C3DA3"/>
    <w:rsid w:val="002D634B"/>
    <w:rsid w:val="002E2FC7"/>
    <w:rsid w:val="002E7524"/>
    <w:rsid w:val="002F01DD"/>
    <w:rsid w:val="002F2E14"/>
    <w:rsid w:val="002F59DF"/>
    <w:rsid w:val="00312F88"/>
    <w:rsid w:val="00327710"/>
    <w:rsid w:val="00337C3E"/>
    <w:rsid w:val="00346820"/>
    <w:rsid w:val="0034779C"/>
    <w:rsid w:val="003560F6"/>
    <w:rsid w:val="003576CC"/>
    <w:rsid w:val="0038176D"/>
    <w:rsid w:val="0039769E"/>
    <w:rsid w:val="003A10EB"/>
    <w:rsid w:val="003B22D4"/>
    <w:rsid w:val="003B4792"/>
    <w:rsid w:val="003B6B3F"/>
    <w:rsid w:val="003C0798"/>
    <w:rsid w:val="00423677"/>
    <w:rsid w:val="0044012E"/>
    <w:rsid w:val="00442A73"/>
    <w:rsid w:val="004544B8"/>
    <w:rsid w:val="004A1CEF"/>
    <w:rsid w:val="004B2535"/>
    <w:rsid w:val="004B7532"/>
    <w:rsid w:val="004C0D75"/>
    <w:rsid w:val="004D30BD"/>
    <w:rsid w:val="004F1139"/>
    <w:rsid w:val="00511FCB"/>
    <w:rsid w:val="00515DE0"/>
    <w:rsid w:val="005245DD"/>
    <w:rsid w:val="005459BA"/>
    <w:rsid w:val="005665B2"/>
    <w:rsid w:val="00583742"/>
    <w:rsid w:val="00583B94"/>
    <w:rsid w:val="00584248"/>
    <w:rsid w:val="005975D5"/>
    <w:rsid w:val="005A66E1"/>
    <w:rsid w:val="005B0064"/>
    <w:rsid w:val="005B240A"/>
    <w:rsid w:val="005C1280"/>
    <w:rsid w:val="005D03F5"/>
    <w:rsid w:val="00634C13"/>
    <w:rsid w:val="00640E45"/>
    <w:rsid w:val="00644D94"/>
    <w:rsid w:val="00645B0C"/>
    <w:rsid w:val="00652B85"/>
    <w:rsid w:val="00655E71"/>
    <w:rsid w:val="00681798"/>
    <w:rsid w:val="00684464"/>
    <w:rsid w:val="00685EC4"/>
    <w:rsid w:val="00694D0A"/>
    <w:rsid w:val="006951EE"/>
    <w:rsid w:val="006A4936"/>
    <w:rsid w:val="006A7C2A"/>
    <w:rsid w:val="006C6B52"/>
    <w:rsid w:val="006F1B39"/>
    <w:rsid w:val="00714170"/>
    <w:rsid w:val="00726FAA"/>
    <w:rsid w:val="00743696"/>
    <w:rsid w:val="007538C8"/>
    <w:rsid w:val="007622CC"/>
    <w:rsid w:val="00774227"/>
    <w:rsid w:val="007B3763"/>
    <w:rsid w:val="007C0C6D"/>
    <w:rsid w:val="007D5013"/>
    <w:rsid w:val="007D5984"/>
    <w:rsid w:val="00803ABF"/>
    <w:rsid w:val="00820EE4"/>
    <w:rsid w:val="00821702"/>
    <w:rsid w:val="00827972"/>
    <w:rsid w:val="00857614"/>
    <w:rsid w:val="0086284A"/>
    <w:rsid w:val="00870EA8"/>
    <w:rsid w:val="008B51B9"/>
    <w:rsid w:val="008D0867"/>
    <w:rsid w:val="008D180C"/>
    <w:rsid w:val="008D56F6"/>
    <w:rsid w:val="00924AF4"/>
    <w:rsid w:val="00944A20"/>
    <w:rsid w:val="0094759D"/>
    <w:rsid w:val="009A1BA7"/>
    <w:rsid w:val="009A5B08"/>
    <w:rsid w:val="009F5900"/>
    <w:rsid w:val="00A2137A"/>
    <w:rsid w:val="00A22A2B"/>
    <w:rsid w:val="00A22EDD"/>
    <w:rsid w:val="00A94A33"/>
    <w:rsid w:val="00AB7CA0"/>
    <w:rsid w:val="00AC15CF"/>
    <w:rsid w:val="00AE21A7"/>
    <w:rsid w:val="00AE63DC"/>
    <w:rsid w:val="00AF37FA"/>
    <w:rsid w:val="00B34252"/>
    <w:rsid w:val="00B620D4"/>
    <w:rsid w:val="00B82EB9"/>
    <w:rsid w:val="00B84E2C"/>
    <w:rsid w:val="00B90B41"/>
    <w:rsid w:val="00BE2376"/>
    <w:rsid w:val="00BF3E4B"/>
    <w:rsid w:val="00C134A3"/>
    <w:rsid w:val="00C255D5"/>
    <w:rsid w:val="00C3336E"/>
    <w:rsid w:val="00C336B0"/>
    <w:rsid w:val="00C6689E"/>
    <w:rsid w:val="00C74798"/>
    <w:rsid w:val="00C85B02"/>
    <w:rsid w:val="00C871C5"/>
    <w:rsid w:val="00CB1A13"/>
    <w:rsid w:val="00CB1F11"/>
    <w:rsid w:val="00CB663B"/>
    <w:rsid w:val="00D078A0"/>
    <w:rsid w:val="00D125B6"/>
    <w:rsid w:val="00D3762B"/>
    <w:rsid w:val="00D40E50"/>
    <w:rsid w:val="00D40EAA"/>
    <w:rsid w:val="00D91116"/>
    <w:rsid w:val="00DA142B"/>
    <w:rsid w:val="00DE49F7"/>
    <w:rsid w:val="00DF1070"/>
    <w:rsid w:val="00E21AD8"/>
    <w:rsid w:val="00E26F9A"/>
    <w:rsid w:val="00E32BC6"/>
    <w:rsid w:val="00E4311F"/>
    <w:rsid w:val="00E45D50"/>
    <w:rsid w:val="00E62178"/>
    <w:rsid w:val="00E732B8"/>
    <w:rsid w:val="00E83DB2"/>
    <w:rsid w:val="00EA2D91"/>
    <w:rsid w:val="00ED01DA"/>
    <w:rsid w:val="00ED19F3"/>
    <w:rsid w:val="00EE2B4A"/>
    <w:rsid w:val="00F1585C"/>
    <w:rsid w:val="00F2063B"/>
    <w:rsid w:val="00F261F3"/>
    <w:rsid w:val="00F42263"/>
    <w:rsid w:val="00F70643"/>
    <w:rsid w:val="00F8196B"/>
    <w:rsid w:val="00F91629"/>
    <w:rsid w:val="00FA14B6"/>
    <w:rsid w:val="00FC0A8C"/>
    <w:rsid w:val="00FD67AE"/>
    <w:rsid w:val="00FE04D6"/>
    <w:rsid w:val="00FE21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2EB9"/>
    <w:rPr>
      <w:rFonts w:ascii="Times New Roman" w:eastAsia="Times New Roman" w:hAnsi="Times New Roman" w:cs="Times New Roman"/>
      <w:lang w:val="pt-PT" w:eastAsia="pt-PT" w:bidi="pt-PT"/>
    </w:rPr>
  </w:style>
  <w:style w:type="paragraph" w:styleId="Ttulo1">
    <w:name w:val="heading 1"/>
    <w:basedOn w:val="Normal"/>
    <w:uiPriority w:val="1"/>
    <w:qFormat/>
    <w:rsid w:val="007D5984"/>
    <w:pPr>
      <w:ind w:left="1178" w:hanging="241"/>
      <w:jc w:val="both"/>
      <w:outlineLvl w:val="0"/>
    </w:pPr>
    <w:rPr>
      <w:b/>
      <w:bCs/>
      <w:sz w:val="24"/>
      <w:szCs w:val="24"/>
    </w:rPr>
  </w:style>
  <w:style w:type="paragraph" w:styleId="Ttulo2">
    <w:name w:val="heading 2"/>
    <w:basedOn w:val="Normal"/>
    <w:next w:val="Normal"/>
    <w:link w:val="Ttulo2Char"/>
    <w:uiPriority w:val="9"/>
    <w:unhideWhenUsed/>
    <w:qFormat/>
    <w:rsid w:val="000B63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rsid w:val="007D5984"/>
    <w:tblPr>
      <w:tblInd w:w="0" w:type="dxa"/>
      <w:tblCellMar>
        <w:top w:w="0" w:type="dxa"/>
        <w:left w:w="0" w:type="dxa"/>
        <w:bottom w:w="0" w:type="dxa"/>
        <w:right w:w="0" w:type="dxa"/>
      </w:tblCellMar>
    </w:tblPr>
  </w:style>
  <w:style w:type="paragraph" w:styleId="Corpodetexto">
    <w:name w:val="Body Text"/>
    <w:basedOn w:val="Normal"/>
    <w:uiPriority w:val="1"/>
    <w:qFormat/>
    <w:rsid w:val="007D5984"/>
    <w:rPr>
      <w:sz w:val="24"/>
      <w:szCs w:val="24"/>
    </w:rPr>
  </w:style>
  <w:style w:type="paragraph" w:styleId="PargrafodaLista">
    <w:name w:val="List Paragraph"/>
    <w:basedOn w:val="Normal"/>
    <w:uiPriority w:val="1"/>
    <w:qFormat/>
    <w:rsid w:val="007D5984"/>
    <w:pPr>
      <w:ind w:left="1178" w:hanging="241"/>
      <w:jc w:val="both"/>
    </w:pPr>
  </w:style>
  <w:style w:type="paragraph" w:customStyle="1" w:styleId="TableParagraph">
    <w:name w:val="Table Paragraph"/>
    <w:basedOn w:val="Normal"/>
    <w:uiPriority w:val="1"/>
    <w:qFormat/>
    <w:rsid w:val="007D5984"/>
    <w:pPr>
      <w:jc w:val="center"/>
    </w:pPr>
  </w:style>
  <w:style w:type="character" w:styleId="Hyperlink">
    <w:name w:val="Hyperlink"/>
    <w:basedOn w:val="Fontepargpadro"/>
    <w:uiPriority w:val="99"/>
    <w:unhideWhenUsed/>
    <w:rsid w:val="000B63F5"/>
    <w:rPr>
      <w:color w:val="0000FF" w:themeColor="hyperlink"/>
      <w:u w:val="single"/>
    </w:rPr>
  </w:style>
  <w:style w:type="character" w:customStyle="1" w:styleId="Ttulo2Char">
    <w:name w:val="Título 2 Char"/>
    <w:basedOn w:val="Fontepargpadro"/>
    <w:link w:val="Ttulo2"/>
    <w:uiPriority w:val="9"/>
    <w:rsid w:val="000B63F5"/>
    <w:rPr>
      <w:rFonts w:asciiTheme="majorHAnsi" w:eastAsiaTheme="majorEastAsia" w:hAnsiTheme="majorHAnsi" w:cstheme="majorBidi"/>
      <w:color w:val="365F91" w:themeColor="accent1" w:themeShade="BF"/>
      <w:sz w:val="26"/>
      <w:szCs w:val="26"/>
      <w:lang w:val="pt-PT" w:eastAsia="pt-PT" w:bidi="pt-PT"/>
    </w:rPr>
  </w:style>
  <w:style w:type="paragraph" w:styleId="Cabealho">
    <w:name w:val="header"/>
    <w:basedOn w:val="Normal"/>
    <w:link w:val="CabealhoChar"/>
    <w:uiPriority w:val="99"/>
    <w:rsid w:val="000B63F5"/>
    <w:pPr>
      <w:widowControl/>
      <w:tabs>
        <w:tab w:val="center" w:pos="4252"/>
        <w:tab w:val="right" w:pos="8504"/>
      </w:tabs>
      <w:autoSpaceDE/>
      <w:autoSpaceDN/>
    </w:pPr>
    <w:rPr>
      <w:sz w:val="24"/>
      <w:szCs w:val="24"/>
      <w:lang w:val="pt-BR" w:eastAsia="pt-BR" w:bidi="ar-SA"/>
    </w:rPr>
  </w:style>
  <w:style w:type="character" w:customStyle="1" w:styleId="CabealhoChar">
    <w:name w:val="Cabeçalho Char"/>
    <w:basedOn w:val="Fontepargpadro"/>
    <w:link w:val="Cabealho"/>
    <w:uiPriority w:val="99"/>
    <w:rsid w:val="000B63F5"/>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rsid w:val="000B63F5"/>
    <w:pPr>
      <w:widowControl/>
      <w:tabs>
        <w:tab w:val="center" w:pos="4252"/>
        <w:tab w:val="right" w:pos="8504"/>
      </w:tabs>
      <w:autoSpaceDE/>
      <w:autoSpaceDN/>
    </w:pPr>
    <w:rPr>
      <w:sz w:val="24"/>
      <w:szCs w:val="24"/>
      <w:lang w:val="pt-BR" w:eastAsia="pt-BR" w:bidi="ar-SA"/>
    </w:rPr>
  </w:style>
  <w:style w:type="character" w:customStyle="1" w:styleId="RodapChar">
    <w:name w:val="Rodapé Char"/>
    <w:basedOn w:val="Fontepargpadro"/>
    <w:link w:val="Rodap"/>
    <w:uiPriority w:val="99"/>
    <w:rsid w:val="000B63F5"/>
    <w:rPr>
      <w:rFonts w:ascii="Times New Roman" w:eastAsia="Times New Roman" w:hAnsi="Times New Roman" w:cs="Times New Roman"/>
      <w:sz w:val="24"/>
      <w:szCs w:val="24"/>
      <w:lang w:val="pt-BR" w:eastAsia="pt-BR"/>
    </w:rPr>
  </w:style>
  <w:style w:type="paragraph" w:customStyle="1" w:styleId="figura">
    <w:name w:val="figura"/>
    <w:basedOn w:val="Normal"/>
    <w:rsid w:val="000B63F5"/>
    <w:pPr>
      <w:widowControl/>
      <w:autoSpaceDE/>
      <w:autoSpaceDN/>
      <w:spacing w:before="100" w:beforeAutospacing="1" w:after="100" w:afterAutospacing="1"/>
    </w:pPr>
    <w:rPr>
      <w:rFonts w:ascii="Tahoma" w:hAnsi="Tahoma" w:cs="Tahoma"/>
      <w:sz w:val="17"/>
      <w:szCs w:val="17"/>
      <w:lang w:val="pt-BR" w:eastAsia="pt-BR" w:bidi="ar-SA"/>
    </w:rPr>
  </w:style>
  <w:style w:type="character" w:styleId="Forte">
    <w:name w:val="Strong"/>
    <w:uiPriority w:val="22"/>
    <w:qFormat/>
    <w:rsid w:val="000B63F5"/>
    <w:rPr>
      <w:b/>
      <w:bCs/>
    </w:rPr>
  </w:style>
  <w:style w:type="paragraph" w:customStyle="1" w:styleId="tabelacabealho">
    <w:name w:val="tabelacabealho"/>
    <w:basedOn w:val="Normal"/>
    <w:rsid w:val="000B63F5"/>
    <w:pPr>
      <w:widowControl/>
      <w:autoSpaceDE/>
      <w:autoSpaceDN/>
      <w:spacing w:before="100" w:beforeAutospacing="1" w:after="100" w:afterAutospacing="1"/>
    </w:pPr>
    <w:rPr>
      <w:rFonts w:ascii="Tahoma" w:hAnsi="Tahoma" w:cs="Tahoma"/>
      <w:sz w:val="17"/>
      <w:szCs w:val="17"/>
      <w:lang w:val="pt-BR" w:eastAsia="pt-BR" w:bidi="ar-SA"/>
    </w:rPr>
  </w:style>
  <w:style w:type="paragraph" w:customStyle="1" w:styleId="tabelacorpo">
    <w:name w:val="tabelacorpo"/>
    <w:basedOn w:val="Normal"/>
    <w:rsid w:val="000B63F5"/>
    <w:pPr>
      <w:widowControl/>
      <w:autoSpaceDE/>
      <w:autoSpaceDN/>
      <w:spacing w:before="100" w:beforeAutospacing="1" w:after="100" w:afterAutospacing="1"/>
    </w:pPr>
    <w:rPr>
      <w:rFonts w:ascii="Tahoma" w:hAnsi="Tahoma" w:cs="Tahoma"/>
      <w:sz w:val="17"/>
      <w:szCs w:val="17"/>
      <w:lang w:val="pt-BR" w:eastAsia="pt-BR" w:bidi="ar-SA"/>
    </w:rPr>
  </w:style>
  <w:style w:type="character" w:styleId="Nmerodelinha">
    <w:name w:val="line number"/>
    <w:basedOn w:val="Fontepargpadro"/>
    <w:uiPriority w:val="99"/>
    <w:semiHidden/>
    <w:unhideWhenUsed/>
    <w:rsid w:val="00820EE4"/>
  </w:style>
  <w:style w:type="paragraph" w:customStyle="1" w:styleId="Default">
    <w:name w:val="Default"/>
    <w:rsid w:val="00EE2B4A"/>
    <w:pPr>
      <w:widowControl/>
      <w:adjustRightInd w:val="0"/>
    </w:pPr>
    <w:rPr>
      <w:rFonts w:ascii="Times New Roman" w:hAnsi="Times New Roman" w:cs="Times New Roman"/>
      <w:color w:val="000000"/>
      <w:sz w:val="24"/>
      <w:szCs w:val="24"/>
      <w:lang w:val="pt-BR"/>
    </w:rPr>
  </w:style>
  <w:style w:type="character" w:styleId="Refdenotaderodap">
    <w:name w:val="footnote reference"/>
    <w:basedOn w:val="Fontepargpadro"/>
    <w:uiPriority w:val="99"/>
    <w:semiHidden/>
    <w:unhideWhenUsed/>
    <w:rsid w:val="004F1139"/>
    <w:rPr>
      <w:vertAlign w:val="superscript"/>
    </w:rPr>
  </w:style>
  <w:style w:type="paragraph" w:customStyle="1" w:styleId="Els-Abstract-head">
    <w:name w:val="Els-Abstract-head"/>
    <w:next w:val="Normal"/>
    <w:rsid w:val="004F1139"/>
    <w:pPr>
      <w:keepNext/>
      <w:widowControl/>
      <w:pBdr>
        <w:top w:val="single" w:sz="4" w:space="10" w:color="auto"/>
      </w:pBdr>
      <w:suppressAutoHyphens/>
      <w:autoSpaceDE/>
      <w:autoSpaceDN/>
      <w:spacing w:after="220" w:line="220" w:lineRule="exact"/>
    </w:pPr>
    <w:rPr>
      <w:rFonts w:ascii="Times New Roman" w:eastAsia="SimSun" w:hAnsi="Times New Roman" w:cs="Times New Roman"/>
      <w:b/>
      <w:sz w:val="18"/>
      <w:szCs w:val="20"/>
    </w:rPr>
  </w:style>
  <w:style w:type="paragraph" w:customStyle="1" w:styleId="Els-Abstract-text">
    <w:name w:val="Els-Abstract-text"/>
    <w:next w:val="Normal"/>
    <w:rsid w:val="004F1139"/>
    <w:pPr>
      <w:widowControl/>
      <w:autoSpaceDE/>
      <w:autoSpaceDN/>
      <w:spacing w:line="220" w:lineRule="exact"/>
      <w:jc w:val="both"/>
    </w:pPr>
    <w:rPr>
      <w:rFonts w:ascii="Times New Roman" w:eastAsia="SimSun" w:hAnsi="Times New Roman" w:cs="Times New Roman"/>
      <w:sz w:val="18"/>
      <w:szCs w:val="20"/>
    </w:rPr>
  </w:style>
  <w:style w:type="paragraph" w:customStyle="1" w:styleId="Els-Affiliation">
    <w:name w:val="Els-Affiliation"/>
    <w:next w:val="Els-Abstract-head"/>
    <w:rsid w:val="004F1139"/>
    <w:pPr>
      <w:widowControl/>
      <w:suppressAutoHyphens/>
      <w:autoSpaceDE/>
      <w:autoSpaceDN/>
      <w:spacing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4F1139"/>
    <w:pPr>
      <w:keepNext/>
      <w:widowControl/>
      <w:suppressAutoHyphens/>
      <w:autoSpaceDE/>
      <w:autoSpaceDN/>
      <w:spacing w:after="160" w:line="300" w:lineRule="exact"/>
      <w:jc w:val="center"/>
    </w:pPr>
    <w:rPr>
      <w:rFonts w:ascii="Times New Roman" w:eastAsia="SimSun" w:hAnsi="Times New Roman" w:cs="Times New Roman"/>
      <w:noProof/>
      <w:sz w:val="26"/>
      <w:szCs w:val="20"/>
    </w:rPr>
  </w:style>
  <w:style w:type="paragraph" w:customStyle="1" w:styleId="Els-footnote">
    <w:name w:val="Els-footnote"/>
    <w:rsid w:val="004F1139"/>
    <w:pPr>
      <w:keepLines/>
      <w:autoSpaceDE/>
      <w:autoSpaceDN/>
      <w:spacing w:line="200" w:lineRule="exact"/>
      <w:ind w:firstLine="240"/>
      <w:jc w:val="both"/>
    </w:pPr>
    <w:rPr>
      <w:rFonts w:ascii="Times New Roman" w:eastAsia="SimSun" w:hAnsi="Times New Roman" w:cs="Times New Roman"/>
      <w:sz w:val="16"/>
      <w:szCs w:val="20"/>
    </w:rPr>
  </w:style>
  <w:style w:type="paragraph" w:customStyle="1" w:styleId="Els-history">
    <w:name w:val="Els-history"/>
    <w:next w:val="Normal"/>
    <w:rsid w:val="004F1139"/>
    <w:pPr>
      <w:widowControl/>
      <w:autoSpaceDE/>
      <w:autoSpaceDN/>
      <w:spacing w:before="120" w:after="400" w:line="200" w:lineRule="exact"/>
      <w:jc w:val="center"/>
    </w:pPr>
    <w:rPr>
      <w:rFonts w:ascii="Times New Roman" w:eastAsia="SimSun" w:hAnsi="Times New Roman" w:cs="Times New Roman"/>
      <w:noProof/>
      <w:sz w:val="16"/>
      <w:szCs w:val="20"/>
    </w:rPr>
  </w:style>
  <w:style w:type="paragraph" w:customStyle="1" w:styleId="Els-keywords">
    <w:name w:val="Els-keywords"/>
    <w:next w:val="Normal"/>
    <w:rsid w:val="004F1139"/>
    <w:pPr>
      <w:widowControl/>
      <w:pBdr>
        <w:bottom w:val="single" w:sz="4" w:space="10" w:color="auto"/>
      </w:pBdr>
      <w:autoSpaceDE/>
      <w:autoSpaceDN/>
      <w:spacing w:after="200" w:line="200" w:lineRule="exact"/>
    </w:pPr>
    <w:rPr>
      <w:rFonts w:ascii="Times New Roman" w:eastAsia="SimSun" w:hAnsi="Times New Roman" w:cs="Times New Roman"/>
      <w:noProof/>
      <w:sz w:val="16"/>
      <w:szCs w:val="20"/>
    </w:rPr>
  </w:style>
  <w:style w:type="character" w:customStyle="1" w:styleId="UnresolvedMention">
    <w:name w:val="Unresolved Mention"/>
    <w:basedOn w:val="Fontepargpadro"/>
    <w:uiPriority w:val="99"/>
    <w:semiHidden/>
    <w:unhideWhenUsed/>
    <w:rsid w:val="006A4936"/>
    <w:rPr>
      <w:color w:val="605E5C"/>
      <w:shd w:val="clear" w:color="auto" w:fill="E1DFDD"/>
    </w:rPr>
  </w:style>
  <w:style w:type="paragraph" w:styleId="Textodenotaderodap">
    <w:name w:val="footnote text"/>
    <w:basedOn w:val="Normal"/>
    <w:link w:val="TextodenotaderodapChar"/>
    <w:uiPriority w:val="99"/>
    <w:semiHidden/>
    <w:unhideWhenUsed/>
    <w:rsid w:val="00714170"/>
    <w:rPr>
      <w:sz w:val="20"/>
      <w:szCs w:val="20"/>
    </w:rPr>
  </w:style>
  <w:style w:type="character" w:customStyle="1" w:styleId="TextodenotaderodapChar">
    <w:name w:val="Texto de nota de rodapé Char"/>
    <w:basedOn w:val="Fontepargpadro"/>
    <w:link w:val="Textodenotaderodap"/>
    <w:uiPriority w:val="99"/>
    <w:semiHidden/>
    <w:rsid w:val="00714170"/>
    <w:rPr>
      <w:rFonts w:ascii="Times New Roman" w:eastAsia="Times New Roman" w:hAnsi="Times New Roman" w:cs="Times New Roman"/>
      <w:sz w:val="20"/>
      <w:szCs w:val="20"/>
      <w:lang w:val="pt-PT" w:eastAsia="pt-PT" w:bidi="pt-PT"/>
    </w:rPr>
  </w:style>
  <w:style w:type="paragraph" w:styleId="Textodebalo">
    <w:name w:val="Balloon Text"/>
    <w:basedOn w:val="Normal"/>
    <w:link w:val="TextodebaloChar"/>
    <w:uiPriority w:val="99"/>
    <w:semiHidden/>
    <w:unhideWhenUsed/>
    <w:rsid w:val="007622CC"/>
    <w:rPr>
      <w:rFonts w:ascii="Tahoma" w:hAnsi="Tahoma" w:cs="Tahoma"/>
      <w:sz w:val="16"/>
      <w:szCs w:val="16"/>
    </w:rPr>
  </w:style>
  <w:style w:type="character" w:customStyle="1" w:styleId="TextodebaloChar">
    <w:name w:val="Texto de balão Char"/>
    <w:basedOn w:val="Fontepargpadro"/>
    <w:link w:val="Textodebalo"/>
    <w:uiPriority w:val="99"/>
    <w:semiHidden/>
    <w:rsid w:val="007622CC"/>
    <w:rPr>
      <w:rFonts w:ascii="Tahoma" w:eastAsia="Times New Roman" w:hAnsi="Tahoma" w:cs="Tahoma"/>
      <w:sz w:val="16"/>
      <w:szCs w:val="16"/>
      <w:lang w:val="pt-PT" w:eastAsia="pt-PT" w:bidi="pt-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07/relationships/hdphoto" Target="media/hdphoto1.wdp"/><Relationship Id="rId22" Type="http://schemas.microsoft.com/office/2007/relationships/diagramDrawing" Target="diagrams/drawing1.xml"/></Relationships>
</file>

<file path=word/_rels/footnotes.xml.rels><?xml version="1.0" encoding="UTF-8" standalone="yes"?>
<Relationships xmlns="http://schemas.openxmlformats.org/package/2006/relationships"><Relationship Id="rId2" Type="http://schemas.openxmlformats.org/officeDocument/2006/relationships/hyperlink" Target="mailto:ronaldolivia@hotmail.com" TargetMode="External"/><Relationship Id="rId1" Type="http://schemas.openxmlformats.org/officeDocument/2006/relationships/hyperlink" Target="mailto:dhonathanquaresma@gmail.com"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3010E5-D293-43B7-8465-377E6A6D4147}" type="doc">
      <dgm:prSet loTypeId="urn:microsoft.com/office/officeart/2009/3/layout/IncreasingArrowsProcess" loCatId="process" qsTypeId="urn:microsoft.com/office/officeart/2005/8/quickstyle/simple1" qsCatId="simple" csTypeId="urn:microsoft.com/office/officeart/2005/8/colors/accent0_1" csCatId="mainScheme" phldr="1"/>
      <dgm:spPr/>
      <dgm:t>
        <a:bodyPr/>
        <a:lstStyle/>
        <a:p>
          <a:endParaRPr lang="pt-BR"/>
        </a:p>
      </dgm:t>
    </dgm:pt>
    <dgm:pt modelId="{86FD35B3-1B2C-498A-8080-6C2B360E46E5}">
      <dgm:prSet phldrT="[Texto]" custT="1"/>
      <dgm:spPr/>
      <dgm:t>
        <a:bodyPr/>
        <a:lstStyle/>
        <a:p>
          <a:r>
            <a:rPr lang="pt-BR" sz="800" b="1"/>
            <a:t>1-MC Natural</a:t>
          </a:r>
        </a:p>
      </dgm:t>
    </dgm:pt>
    <dgm:pt modelId="{D96F3705-F234-4E83-A16C-EBC413C9CAB7}" type="parTrans" cxnId="{876F138E-5301-4B04-8DAB-B897D430E64C}">
      <dgm:prSet/>
      <dgm:spPr/>
      <dgm:t>
        <a:bodyPr/>
        <a:lstStyle/>
        <a:p>
          <a:endParaRPr lang="pt-BR"/>
        </a:p>
      </dgm:t>
    </dgm:pt>
    <dgm:pt modelId="{E6D827DC-C869-44C8-99BB-5B061A8CBD6B}" type="sibTrans" cxnId="{876F138E-5301-4B04-8DAB-B897D430E64C}">
      <dgm:prSet/>
      <dgm:spPr/>
      <dgm:t>
        <a:bodyPr/>
        <a:lstStyle/>
        <a:p>
          <a:endParaRPr lang="pt-BR"/>
        </a:p>
      </dgm:t>
    </dgm:pt>
    <dgm:pt modelId="{050589A7-28CB-43E6-9928-FD2727352F45}">
      <dgm:prSet phldrT="[Texto]" custT="1"/>
      <dgm:spPr/>
      <dgm:t>
        <a:bodyPr/>
        <a:lstStyle/>
        <a:p>
          <a:r>
            <a:rPr lang="pt-BR" sz="800"/>
            <a:t>Solução de problemas de maneira aleatória</a:t>
          </a:r>
        </a:p>
      </dgm:t>
    </dgm:pt>
    <dgm:pt modelId="{A715EC5E-5BF1-49EE-BFB5-7EE9CB3D7589}" type="parTrans" cxnId="{A228A4B7-3CA2-49AC-B500-51F4C6F458E6}">
      <dgm:prSet/>
      <dgm:spPr/>
      <dgm:t>
        <a:bodyPr/>
        <a:lstStyle/>
        <a:p>
          <a:endParaRPr lang="pt-BR"/>
        </a:p>
      </dgm:t>
    </dgm:pt>
    <dgm:pt modelId="{1A482243-77DD-46E8-8E25-541C661E3CB1}" type="sibTrans" cxnId="{A228A4B7-3CA2-49AC-B500-51F4C6F458E6}">
      <dgm:prSet/>
      <dgm:spPr/>
      <dgm:t>
        <a:bodyPr/>
        <a:lstStyle/>
        <a:p>
          <a:endParaRPr lang="pt-BR"/>
        </a:p>
      </dgm:t>
    </dgm:pt>
    <dgm:pt modelId="{34C5F743-2194-4319-945C-2BE6068389D8}">
      <dgm:prSet phldrT="[Texto]" custT="1"/>
      <dgm:spPr/>
      <dgm:t>
        <a:bodyPr/>
        <a:lstStyle/>
        <a:p>
          <a:r>
            <a:rPr lang="pt-BR" sz="800" b="1"/>
            <a:t>2-MC Estruturada</a:t>
          </a:r>
          <a:endParaRPr lang="pt-BR" sz="800"/>
        </a:p>
      </dgm:t>
    </dgm:pt>
    <dgm:pt modelId="{621021D7-D9AB-4414-95EE-6612E817A335}" type="parTrans" cxnId="{3306CAF2-384C-4854-93A1-19352197BA97}">
      <dgm:prSet/>
      <dgm:spPr/>
      <dgm:t>
        <a:bodyPr/>
        <a:lstStyle/>
        <a:p>
          <a:endParaRPr lang="pt-BR"/>
        </a:p>
      </dgm:t>
    </dgm:pt>
    <dgm:pt modelId="{1138A6D6-B4D5-4C61-B5D6-EEE3119194CE}" type="sibTrans" cxnId="{3306CAF2-384C-4854-93A1-19352197BA97}">
      <dgm:prSet/>
      <dgm:spPr/>
      <dgm:t>
        <a:bodyPr/>
        <a:lstStyle/>
        <a:p>
          <a:endParaRPr lang="pt-BR"/>
        </a:p>
      </dgm:t>
    </dgm:pt>
    <dgm:pt modelId="{6A1B1504-D54C-4AE9-B9A2-9397B991C193}">
      <dgm:prSet phldrT="[Texto]" custT="1"/>
      <dgm:spPr/>
      <dgm:t>
        <a:bodyPr/>
        <a:lstStyle/>
        <a:p>
          <a:r>
            <a:rPr lang="pt-BR" sz="800"/>
            <a:t>Tentativas formais para criar e sustentar a MC</a:t>
          </a:r>
        </a:p>
      </dgm:t>
    </dgm:pt>
    <dgm:pt modelId="{2C6A71CE-443C-40A1-BCE2-ED51E911D50B}" type="parTrans" cxnId="{8DC51C95-450C-497D-8DBD-78343B8A0AA9}">
      <dgm:prSet/>
      <dgm:spPr/>
      <dgm:t>
        <a:bodyPr/>
        <a:lstStyle/>
        <a:p>
          <a:endParaRPr lang="pt-BR"/>
        </a:p>
      </dgm:t>
    </dgm:pt>
    <dgm:pt modelId="{97041BF4-81DA-474F-9AF2-35B9D3070CE9}" type="sibTrans" cxnId="{8DC51C95-450C-497D-8DBD-78343B8A0AA9}">
      <dgm:prSet/>
      <dgm:spPr/>
      <dgm:t>
        <a:bodyPr/>
        <a:lstStyle/>
        <a:p>
          <a:endParaRPr lang="pt-BR"/>
        </a:p>
      </dgm:t>
    </dgm:pt>
    <dgm:pt modelId="{F4E9314C-3B87-4CD1-9304-076335E07FDE}">
      <dgm:prSet phldrT="[Texto]" custT="1"/>
      <dgm:spPr/>
      <dgm:t>
        <a:bodyPr/>
        <a:lstStyle/>
        <a:p>
          <a:r>
            <a:rPr lang="pt-BR" sz="800" b="1"/>
            <a:t>3-MC Orientada para objetivos</a:t>
          </a:r>
          <a:endParaRPr lang="pt-BR" sz="800"/>
        </a:p>
      </dgm:t>
    </dgm:pt>
    <dgm:pt modelId="{96F1E320-E233-4212-9165-E48B205F93FE}" type="parTrans" cxnId="{FCA558A2-3A5E-462E-9725-FC5521563E9B}">
      <dgm:prSet/>
      <dgm:spPr/>
      <dgm:t>
        <a:bodyPr/>
        <a:lstStyle/>
        <a:p>
          <a:endParaRPr lang="pt-BR"/>
        </a:p>
      </dgm:t>
    </dgm:pt>
    <dgm:pt modelId="{B7F9D2D5-E4B3-4914-BB4A-11D604A8B554}" type="sibTrans" cxnId="{FCA558A2-3A5E-462E-9725-FC5521563E9B}">
      <dgm:prSet/>
      <dgm:spPr/>
      <dgm:t>
        <a:bodyPr/>
        <a:lstStyle/>
        <a:p>
          <a:endParaRPr lang="pt-BR"/>
        </a:p>
      </dgm:t>
    </dgm:pt>
    <dgm:pt modelId="{8CDE09DD-8D1E-4A78-9677-B77F304BF002}">
      <dgm:prSet phldrT="[Texto]" custT="1"/>
      <dgm:spPr/>
      <dgm:t>
        <a:bodyPr/>
        <a:lstStyle/>
        <a:p>
          <a:r>
            <a:rPr lang="pt-BR" sz="800"/>
            <a:t>Itens 1 e 2 adicionados a objetivos estratégicos</a:t>
          </a:r>
        </a:p>
      </dgm:t>
    </dgm:pt>
    <dgm:pt modelId="{2851F917-3AF1-4AEB-8AE1-02A1927B1EEA}" type="parTrans" cxnId="{281A4B22-CD04-401D-8E48-DF41A0399CCF}">
      <dgm:prSet/>
      <dgm:spPr/>
      <dgm:t>
        <a:bodyPr/>
        <a:lstStyle/>
        <a:p>
          <a:endParaRPr lang="pt-BR"/>
        </a:p>
      </dgm:t>
    </dgm:pt>
    <dgm:pt modelId="{C8313F8D-47DE-4CB8-A5CE-AC0F0326EE85}" type="sibTrans" cxnId="{281A4B22-CD04-401D-8E48-DF41A0399CCF}">
      <dgm:prSet/>
      <dgm:spPr/>
      <dgm:t>
        <a:bodyPr/>
        <a:lstStyle/>
        <a:p>
          <a:endParaRPr lang="pt-BR"/>
        </a:p>
      </dgm:t>
    </dgm:pt>
    <dgm:pt modelId="{BA01E147-6C83-4DF9-9299-54FD794B6384}">
      <dgm:prSet phldrT="[Texto]" custT="1"/>
      <dgm:spPr/>
      <dgm:t>
        <a:bodyPr/>
        <a:lstStyle/>
        <a:p>
          <a:r>
            <a:rPr lang="pt-BR" sz="800" b="1"/>
            <a:t>4-MC Proativa</a:t>
          </a:r>
        </a:p>
      </dgm:t>
    </dgm:pt>
    <dgm:pt modelId="{5CBE7964-EBE6-416F-9CDE-4FF6C931E943}" type="parTrans" cxnId="{D9E60780-DA62-4C6A-B990-1C5AE7CFC654}">
      <dgm:prSet/>
      <dgm:spPr/>
      <dgm:t>
        <a:bodyPr/>
        <a:lstStyle/>
        <a:p>
          <a:endParaRPr lang="pt-BR"/>
        </a:p>
      </dgm:t>
    </dgm:pt>
    <dgm:pt modelId="{60ABFA83-B613-4575-A829-CC1DCBA64047}" type="sibTrans" cxnId="{D9E60780-DA62-4C6A-B990-1C5AE7CFC654}">
      <dgm:prSet/>
      <dgm:spPr/>
      <dgm:t>
        <a:bodyPr/>
        <a:lstStyle/>
        <a:p>
          <a:endParaRPr lang="pt-BR"/>
        </a:p>
      </dgm:t>
    </dgm:pt>
    <dgm:pt modelId="{00551EFA-22C6-43AB-BCBC-825FBC219C25}">
      <dgm:prSet phldrT="[Texto]" custT="1"/>
      <dgm:spPr/>
      <dgm:t>
        <a:bodyPr/>
        <a:lstStyle/>
        <a:p>
          <a:r>
            <a:rPr lang="pt-BR" sz="800"/>
            <a:t>autonomia para os indivíduos e grupos em gerenciar seus processos</a:t>
          </a:r>
        </a:p>
      </dgm:t>
    </dgm:pt>
    <dgm:pt modelId="{7FE252E7-F011-4A87-8A91-6860781A4D50}" type="parTrans" cxnId="{5E0EADC4-4B48-4D56-9810-E9B7935C2609}">
      <dgm:prSet/>
      <dgm:spPr/>
      <dgm:t>
        <a:bodyPr/>
        <a:lstStyle/>
        <a:p>
          <a:endParaRPr lang="pt-BR"/>
        </a:p>
      </dgm:t>
    </dgm:pt>
    <dgm:pt modelId="{160F588E-3CF3-4F80-9C4C-2E42F22299E5}" type="sibTrans" cxnId="{5E0EADC4-4B48-4D56-9810-E9B7935C2609}">
      <dgm:prSet/>
      <dgm:spPr/>
      <dgm:t>
        <a:bodyPr/>
        <a:lstStyle/>
        <a:p>
          <a:endParaRPr lang="pt-BR"/>
        </a:p>
      </dgm:t>
    </dgm:pt>
    <dgm:pt modelId="{59C29AB1-9AF1-4BC0-9B91-C12DAA172F80}">
      <dgm:prSet phldrT="[Texto]" custT="1"/>
      <dgm:spPr/>
      <dgm:t>
        <a:bodyPr/>
        <a:lstStyle/>
        <a:p>
          <a:r>
            <a:rPr lang="pt-BR" sz="800" b="1"/>
            <a:t>5-MC Total</a:t>
          </a:r>
        </a:p>
      </dgm:t>
    </dgm:pt>
    <dgm:pt modelId="{1B3148D4-2309-4065-973D-70FF41505EF1}" type="parTrans" cxnId="{7B4DB6F3-D8F3-40DE-9172-AB59CC08FFA3}">
      <dgm:prSet/>
      <dgm:spPr/>
      <dgm:t>
        <a:bodyPr/>
        <a:lstStyle/>
        <a:p>
          <a:endParaRPr lang="pt-BR"/>
        </a:p>
      </dgm:t>
    </dgm:pt>
    <dgm:pt modelId="{834740FA-4FE2-4221-8345-B222C982A8D1}" type="sibTrans" cxnId="{7B4DB6F3-D8F3-40DE-9172-AB59CC08FFA3}">
      <dgm:prSet/>
      <dgm:spPr/>
      <dgm:t>
        <a:bodyPr/>
        <a:lstStyle/>
        <a:p>
          <a:endParaRPr lang="pt-BR"/>
        </a:p>
      </dgm:t>
    </dgm:pt>
    <dgm:pt modelId="{6F0A74FE-E671-4D1A-BF7D-720F1CB6B965}">
      <dgm:prSet phldrT="[Texto]" custT="1"/>
      <dgm:spPr/>
      <dgm:t>
        <a:bodyPr/>
        <a:lstStyle/>
        <a:p>
          <a:r>
            <a:rPr lang="pt-BR" sz="800"/>
            <a:t>As práticas se aproximam do modelo de auto- aprendizado</a:t>
          </a:r>
        </a:p>
      </dgm:t>
    </dgm:pt>
    <dgm:pt modelId="{951D3D24-5F43-4F7F-A4B0-A1CFBA02DA87}" type="parTrans" cxnId="{7D27D3F0-CB0F-4B20-8FA0-CF86A27E02E0}">
      <dgm:prSet/>
      <dgm:spPr/>
      <dgm:t>
        <a:bodyPr/>
        <a:lstStyle/>
        <a:p>
          <a:endParaRPr lang="pt-BR"/>
        </a:p>
      </dgm:t>
    </dgm:pt>
    <dgm:pt modelId="{F33E9949-15A2-442A-9B39-7E40C4B5DCDA}" type="sibTrans" cxnId="{7D27D3F0-CB0F-4B20-8FA0-CF86A27E02E0}">
      <dgm:prSet/>
      <dgm:spPr/>
      <dgm:t>
        <a:bodyPr/>
        <a:lstStyle/>
        <a:p>
          <a:endParaRPr lang="pt-BR"/>
        </a:p>
      </dgm:t>
    </dgm:pt>
    <dgm:pt modelId="{667BA60B-D607-4B45-807E-CBC0EC4BCCB9}" type="pres">
      <dgm:prSet presAssocID="{663010E5-D293-43B7-8465-377E6A6D4147}" presName="Name0" presStyleCnt="0">
        <dgm:presLayoutVars>
          <dgm:chMax val="5"/>
          <dgm:chPref val="5"/>
          <dgm:dir/>
          <dgm:animLvl val="lvl"/>
        </dgm:presLayoutVars>
      </dgm:prSet>
      <dgm:spPr/>
      <dgm:t>
        <a:bodyPr/>
        <a:lstStyle/>
        <a:p>
          <a:endParaRPr lang="pt-BR"/>
        </a:p>
      </dgm:t>
    </dgm:pt>
    <dgm:pt modelId="{33D70EC5-B519-4762-82C0-0B22E23B8098}" type="pres">
      <dgm:prSet presAssocID="{86FD35B3-1B2C-498A-8080-6C2B360E46E5}" presName="parentText1" presStyleLbl="node1" presStyleIdx="0" presStyleCnt="5">
        <dgm:presLayoutVars>
          <dgm:chMax/>
          <dgm:chPref val="3"/>
          <dgm:bulletEnabled val="1"/>
        </dgm:presLayoutVars>
      </dgm:prSet>
      <dgm:spPr/>
      <dgm:t>
        <a:bodyPr/>
        <a:lstStyle/>
        <a:p>
          <a:endParaRPr lang="pt-BR"/>
        </a:p>
      </dgm:t>
    </dgm:pt>
    <dgm:pt modelId="{058542C6-4FD2-49F3-B0B0-E71524C4C348}" type="pres">
      <dgm:prSet presAssocID="{86FD35B3-1B2C-498A-8080-6C2B360E46E5}" presName="childText1" presStyleLbl="solidAlignAcc1" presStyleIdx="0" presStyleCnt="5">
        <dgm:presLayoutVars>
          <dgm:chMax val="0"/>
          <dgm:chPref val="0"/>
          <dgm:bulletEnabled val="1"/>
        </dgm:presLayoutVars>
      </dgm:prSet>
      <dgm:spPr/>
      <dgm:t>
        <a:bodyPr/>
        <a:lstStyle/>
        <a:p>
          <a:endParaRPr lang="pt-BR"/>
        </a:p>
      </dgm:t>
    </dgm:pt>
    <dgm:pt modelId="{53D1F499-75BE-4D3E-A58C-066F2E82CBC1}" type="pres">
      <dgm:prSet presAssocID="{34C5F743-2194-4319-945C-2BE6068389D8}" presName="parentText2" presStyleLbl="node1" presStyleIdx="1" presStyleCnt="5">
        <dgm:presLayoutVars>
          <dgm:chMax/>
          <dgm:chPref val="3"/>
          <dgm:bulletEnabled val="1"/>
        </dgm:presLayoutVars>
      </dgm:prSet>
      <dgm:spPr/>
      <dgm:t>
        <a:bodyPr/>
        <a:lstStyle/>
        <a:p>
          <a:endParaRPr lang="pt-BR"/>
        </a:p>
      </dgm:t>
    </dgm:pt>
    <dgm:pt modelId="{67989DC5-6891-400D-B2FA-B3A1597F8A45}" type="pres">
      <dgm:prSet presAssocID="{34C5F743-2194-4319-945C-2BE6068389D8}" presName="childText2" presStyleLbl="solidAlignAcc1" presStyleIdx="1" presStyleCnt="5">
        <dgm:presLayoutVars>
          <dgm:chMax val="0"/>
          <dgm:chPref val="0"/>
          <dgm:bulletEnabled val="1"/>
        </dgm:presLayoutVars>
      </dgm:prSet>
      <dgm:spPr/>
      <dgm:t>
        <a:bodyPr/>
        <a:lstStyle/>
        <a:p>
          <a:endParaRPr lang="pt-BR"/>
        </a:p>
      </dgm:t>
    </dgm:pt>
    <dgm:pt modelId="{2C4ADEFF-4B7B-4F6B-975C-6F0A3ABD83AA}" type="pres">
      <dgm:prSet presAssocID="{F4E9314C-3B87-4CD1-9304-076335E07FDE}" presName="parentText3" presStyleLbl="node1" presStyleIdx="2" presStyleCnt="5">
        <dgm:presLayoutVars>
          <dgm:chMax/>
          <dgm:chPref val="3"/>
          <dgm:bulletEnabled val="1"/>
        </dgm:presLayoutVars>
      </dgm:prSet>
      <dgm:spPr/>
      <dgm:t>
        <a:bodyPr/>
        <a:lstStyle/>
        <a:p>
          <a:endParaRPr lang="pt-BR"/>
        </a:p>
      </dgm:t>
    </dgm:pt>
    <dgm:pt modelId="{F978DFB7-56F8-4D96-BB85-6C4844A9C9DB}" type="pres">
      <dgm:prSet presAssocID="{F4E9314C-3B87-4CD1-9304-076335E07FDE}" presName="childText3" presStyleLbl="solidAlignAcc1" presStyleIdx="2" presStyleCnt="5">
        <dgm:presLayoutVars>
          <dgm:chMax val="0"/>
          <dgm:chPref val="0"/>
          <dgm:bulletEnabled val="1"/>
        </dgm:presLayoutVars>
      </dgm:prSet>
      <dgm:spPr/>
      <dgm:t>
        <a:bodyPr/>
        <a:lstStyle/>
        <a:p>
          <a:endParaRPr lang="pt-BR"/>
        </a:p>
      </dgm:t>
    </dgm:pt>
    <dgm:pt modelId="{568C1C42-7792-403A-A82E-384DFC994582}" type="pres">
      <dgm:prSet presAssocID="{BA01E147-6C83-4DF9-9299-54FD794B6384}" presName="parentText4" presStyleLbl="node1" presStyleIdx="3" presStyleCnt="5">
        <dgm:presLayoutVars>
          <dgm:chMax/>
          <dgm:chPref val="3"/>
          <dgm:bulletEnabled val="1"/>
        </dgm:presLayoutVars>
      </dgm:prSet>
      <dgm:spPr/>
      <dgm:t>
        <a:bodyPr/>
        <a:lstStyle/>
        <a:p>
          <a:endParaRPr lang="pt-BR"/>
        </a:p>
      </dgm:t>
    </dgm:pt>
    <dgm:pt modelId="{D39C198F-A33D-4702-BCF4-06FB1BFD4410}" type="pres">
      <dgm:prSet presAssocID="{BA01E147-6C83-4DF9-9299-54FD794B6384}" presName="childText4" presStyleLbl="solidAlignAcc1" presStyleIdx="3" presStyleCnt="5">
        <dgm:presLayoutVars>
          <dgm:chMax val="0"/>
          <dgm:chPref val="0"/>
          <dgm:bulletEnabled val="1"/>
        </dgm:presLayoutVars>
      </dgm:prSet>
      <dgm:spPr/>
      <dgm:t>
        <a:bodyPr/>
        <a:lstStyle/>
        <a:p>
          <a:endParaRPr lang="pt-BR"/>
        </a:p>
      </dgm:t>
    </dgm:pt>
    <dgm:pt modelId="{166FBD76-E30C-468D-B668-B47CAB9339CD}" type="pres">
      <dgm:prSet presAssocID="{59C29AB1-9AF1-4BC0-9B91-C12DAA172F80}" presName="parentText5" presStyleLbl="node1" presStyleIdx="4" presStyleCnt="5" custScaleX="107277" custLinFactNeighborX="-2424">
        <dgm:presLayoutVars>
          <dgm:chMax/>
          <dgm:chPref val="3"/>
          <dgm:bulletEnabled val="1"/>
        </dgm:presLayoutVars>
      </dgm:prSet>
      <dgm:spPr/>
      <dgm:t>
        <a:bodyPr/>
        <a:lstStyle/>
        <a:p>
          <a:endParaRPr lang="pt-BR"/>
        </a:p>
      </dgm:t>
    </dgm:pt>
    <dgm:pt modelId="{1E563B11-83ED-4E46-A597-39F0D87423BE}" type="pres">
      <dgm:prSet presAssocID="{59C29AB1-9AF1-4BC0-9B91-C12DAA172F80}" presName="childText5" presStyleLbl="solidAlignAcc1" presStyleIdx="4" presStyleCnt="5" custScaleX="107277" custLinFactNeighborX="-3420">
        <dgm:presLayoutVars>
          <dgm:chMax val="0"/>
          <dgm:chPref val="0"/>
          <dgm:bulletEnabled val="1"/>
        </dgm:presLayoutVars>
      </dgm:prSet>
      <dgm:spPr/>
      <dgm:t>
        <a:bodyPr/>
        <a:lstStyle/>
        <a:p>
          <a:endParaRPr lang="pt-BR"/>
        </a:p>
      </dgm:t>
    </dgm:pt>
  </dgm:ptLst>
  <dgm:cxnLst>
    <dgm:cxn modelId="{7B4DB6F3-D8F3-40DE-9172-AB59CC08FFA3}" srcId="{663010E5-D293-43B7-8465-377E6A6D4147}" destId="{59C29AB1-9AF1-4BC0-9B91-C12DAA172F80}" srcOrd="4" destOrd="0" parTransId="{1B3148D4-2309-4065-973D-70FF41505EF1}" sibTransId="{834740FA-4FE2-4221-8345-B222C982A8D1}"/>
    <dgm:cxn modelId="{281A4B22-CD04-401D-8E48-DF41A0399CCF}" srcId="{F4E9314C-3B87-4CD1-9304-076335E07FDE}" destId="{8CDE09DD-8D1E-4A78-9677-B77F304BF002}" srcOrd="0" destOrd="0" parTransId="{2851F917-3AF1-4AEB-8AE1-02A1927B1EEA}" sibTransId="{C8313F8D-47DE-4CB8-A5CE-AC0F0326EE85}"/>
    <dgm:cxn modelId="{FCA558A2-3A5E-462E-9725-FC5521563E9B}" srcId="{663010E5-D293-43B7-8465-377E6A6D4147}" destId="{F4E9314C-3B87-4CD1-9304-076335E07FDE}" srcOrd="2" destOrd="0" parTransId="{96F1E320-E233-4212-9165-E48B205F93FE}" sibTransId="{B7F9D2D5-E4B3-4914-BB4A-11D604A8B554}"/>
    <dgm:cxn modelId="{7D27D3F0-CB0F-4B20-8FA0-CF86A27E02E0}" srcId="{59C29AB1-9AF1-4BC0-9B91-C12DAA172F80}" destId="{6F0A74FE-E671-4D1A-BF7D-720F1CB6B965}" srcOrd="0" destOrd="0" parTransId="{951D3D24-5F43-4F7F-A4B0-A1CFBA02DA87}" sibTransId="{F33E9949-15A2-442A-9B39-7E40C4B5DCDA}"/>
    <dgm:cxn modelId="{A228A4B7-3CA2-49AC-B500-51F4C6F458E6}" srcId="{86FD35B3-1B2C-498A-8080-6C2B360E46E5}" destId="{050589A7-28CB-43E6-9928-FD2727352F45}" srcOrd="0" destOrd="0" parTransId="{A715EC5E-5BF1-49EE-BFB5-7EE9CB3D7589}" sibTransId="{1A482243-77DD-46E8-8E25-541C661E3CB1}"/>
    <dgm:cxn modelId="{344F742D-8431-40DD-BC87-2F960E8705A4}" type="presOf" srcId="{BA01E147-6C83-4DF9-9299-54FD794B6384}" destId="{568C1C42-7792-403A-A82E-384DFC994582}" srcOrd="0" destOrd="0" presId="urn:microsoft.com/office/officeart/2009/3/layout/IncreasingArrowsProcess"/>
    <dgm:cxn modelId="{D74E52D7-D0BE-4802-B465-998E32C6D24A}" type="presOf" srcId="{86FD35B3-1B2C-498A-8080-6C2B360E46E5}" destId="{33D70EC5-B519-4762-82C0-0B22E23B8098}" srcOrd="0" destOrd="0" presId="urn:microsoft.com/office/officeart/2009/3/layout/IncreasingArrowsProcess"/>
    <dgm:cxn modelId="{D9E60780-DA62-4C6A-B990-1C5AE7CFC654}" srcId="{663010E5-D293-43B7-8465-377E6A6D4147}" destId="{BA01E147-6C83-4DF9-9299-54FD794B6384}" srcOrd="3" destOrd="0" parTransId="{5CBE7964-EBE6-416F-9CDE-4FF6C931E943}" sibTransId="{60ABFA83-B613-4575-A829-CC1DCBA64047}"/>
    <dgm:cxn modelId="{209F410E-5164-4EE4-A284-C7C3F70FDDF5}" type="presOf" srcId="{663010E5-D293-43B7-8465-377E6A6D4147}" destId="{667BA60B-D607-4B45-807E-CBC0EC4BCCB9}" srcOrd="0" destOrd="0" presId="urn:microsoft.com/office/officeart/2009/3/layout/IncreasingArrowsProcess"/>
    <dgm:cxn modelId="{876F138E-5301-4B04-8DAB-B897D430E64C}" srcId="{663010E5-D293-43B7-8465-377E6A6D4147}" destId="{86FD35B3-1B2C-498A-8080-6C2B360E46E5}" srcOrd="0" destOrd="0" parTransId="{D96F3705-F234-4E83-A16C-EBC413C9CAB7}" sibTransId="{E6D827DC-C869-44C8-99BB-5B061A8CBD6B}"/>
    <dgm:cxn modelId="{817140CC-908D-4B28-B4D1-E0E613D9BF92}" type="presOf" srcId="{6A1B1504-D54C-4AE9-B9A2-9397B991C193}" destId="{67989DC5-6891-400D-B2FA-B3A1597F8A45}" srcOrd="0" destOrd="0" presId="urn:microsoft.com/office/officeart/2009/3/layout/IncreasingArrowsProcess"/>
    <dgm:cxn modelId="{03F42E02-7C5B-4A2B-BA47-48FA0F72F3C0}" type="presOf" srcId="{34C5F743-2194-4319-945C-2BE6068389D8}" destId="{53D1F499-75BE-4D3E-A58C-066F2E82CBC1}" srcOrd="0" destOrd="0" presId="urn:microsoft.com/office/officeart/2009/3/layout/IncreasingArrowsProcess"/>
    <dgm:cxn modelId="{3DA0F2E3-D487-4604-8508-055B04799E99}" type="presOf" srcId="{6F0A74FE-E671-4D1A-BF7D-720F1CB6B965}" destId="{1E563B11-83ED-4E46-A597-39F0D87423BE}" srcOrd="0" destOrd="0" presId="urn:microsoft.com/office/officeart/2009/3/layout/IncreasingArrowsProcess"/>
    <dgm:cxn modelId="{7E213AC7-0A98-446E-BEB6-525E150A8105}" type="presOf" srcId="{F4E9314C-3B87-4CD1-9304-076335E07FDE}" destId="{2C4ADEFF-4B7B-4F6B-975C-6F0A3ABD83AA}" srcOrd="0" destOrd="0" presId="urn:microsoft.com/office/officeart/2009/3/layout/IncreasingArrowsProcess"/>
    <dgm:cxn modelId="{38D2CF2E-5184-4B15-AFFD-20AC5BD2309A}" type="presOf" srcId="{59C29AB1-9AF1-4BC0-9B91-C12DAA172F80}" destId="{166FBD76-E30C-468D-B668-B47CAB9339CD}" srcOrd="0" destOrd="0" presId="urn:microsoft.com/office/officeart/2009/3/layout/IncreasingArrowsProcess"/>
    <dgm:cxn modelId="{FD9C0AA4-39AD-4987-9A8A-B1CAC6765A41}" type="presOf" srcId="{050589A7-28CB-43E6-9928-FD2727352F45}" destId="{058542C6-4FD2-49F3-B0B0-E71524C4C348}" srcOrd="0" destOrd="0" presId="urn:microsoft.com/office/officeart/2009/3/layout/IncreasingArrowsProcess"/>
    <dgm:cxn modelId="{3306CAF2-384C-4854-93A1-19352197BA97}" srcId="{663010E5-D293-43B7-8465-377E6A6D4147}" destId="{34C5F743-2194-4319-945C-2BE6068389D8}" srcOrd="1" destOrd="0" parTransId="{621021D7-D9AB-4414-95EE-6612E817A335}" sibTransId="{1138A6D6-B4D5-4C61-B5D6-EEE3119194CE}"/>
    <dgm:cxn modelId="{1DD130CC-7E0E-46D7-9481-6BD5AEF8BBC9}" type="presOf" srcId="{00551EFA-22C6-43AB-BCBC-825FBC219C25}" destId="{D39C198F-A33D-4702-BCF4-06FB1BFD4410}" srcOrd="0" destOrd="0" presId="urn:microsoft.com/office/officeart/2009/3/layout/IncreasingArrowsProcess"/>
    <dgm:cxn modelId="{5E0EADC4-4B48-4D56-9810-E9B7935C2609}" srcId="{BA01E147-6C83-4DF9-9299-54FD794B6384}" destId="{00551EFA-22C6-43AB-BCBC-825FBC219C25}" srcOrd="0" destOrd="0" parTransId="{7FE252E7-F011-4A87-8A91-6860781A4D50}" sibTransId="{160F588E-3CF3-4F80-9C4C-2E42F22299E5}"/>
    <dgm:cxn modelId="{34713366-A5CB-48CA-8895-779A86526430}" type="presOf" srcId="{8CDE09DD-8D1E-4A78-9677-B77F304BF002}" destId="{F978DFB7-56F8-4D96-BB85-6C4844A9C9DB}" srcOrd="0" destOrd="0" presId="urn:microsoft.com/office/officeart/2009/3/layout/IncreasingArrowsProcess"/>
    <dgm:cxn modelId="{8DC51C95-450C-497D-8DBD-78343B8A0AA9}" srcId="{34C5F743-2194-4319-945C-2BE6068389D8}" destId="{6A1B1504-D54C-4AE9-B9A2-9397B991C193}" srcOrd="0" destOrd="0" parTransId="{2C6A71CE-443C-40A1-BCE2-ED51E911D50B}" sibTransId="{97041BF4-81DA-474F-9AF2-35B9D3070CE9}"/>
    <dgm:cxn modelId="{E70F0DC3-60E8-47CC-8EF1-585E89CED4FC}" type="presParOf" srcId="{667BA60B-D607-4B45-807E-CBC0EC4BCCB9}" destId="{33D70EC5-B519-4762-82C0-0B22E23B8098}" srcOrd="0" destOrd="0" presId="urn:microsoft.com/office/officeart/2009/3/layout/IncreasingArrowsProcess"/>
    <dgm:cxn modelId="{B6974A19-7158-4A12-B9AD-6ABFC09C9976}" type="presParOf" srcId="{667BA60B-D607-4B45-807E-CBC0EC4BCCB9}" destId="{058542C6-4FD2-49F3-B0B0-E71524C4C348}" srcOrd="1" destOrd="0" presId="urn:microsoft.com/office/officeart/2009/3/layout/IncreasingArrowsProcess"/>
    <dgm:cxn modelId="{ABE723E0-2A0A-4548-AB16-EE0A6992347C}" type="presParOf" srcId="{667BA60B-D607-4B45-807E-CBC0EC4BCCB9}" destId="{53D1F499-75BE-4D3E-A58C-066F2E82CBC1}" srcOrd="2" destOrd="0" presId="urn:microsoft.com/office/officeart/2009/3/layout/IncreasingArrowsProcess"/>
    <dgm:cxn modelId="{24D26DD9-7340-4106-99D7-F4F8B4CFB709}" type="presParOf" srcId="{667BA60B-D607-4B45-807E-CBC0EC4BCCB9}" destId="{67989DC5-6891-400D-B2FA-B3A1597F8A45}" srcOrd="3" destOrd="0" presId="urn:microsoft.com/office/officeart/2009/3/layout/IncreasingArrowsProcess"/>
    <dgm:cxn modelId="{2B41FD0C-81B3-495A-AF71-E4DB66A2A4E3}" type="presParOf" srcId="{667BA60B-D607-4B45-807E-CBC0EC4BCCB9}" destId="{2C4ADEFF-4B7B-4F6B-975C-6F0A3ABD83AA}" srcOrd="4" destOrd="0" presId="urn:microsoft.com/office/officeart/2009/3/layout/IncreasingArrowsProcess"/>
    <dgm:cxn modelId="{8D828744-7555-438B-BDB5-CF090319135B}" type="presParOf" srcId="{667BA60B-D607-4B45-807E-CBC0EC4BCCB9}" destId="{F978DFB7-56F8-4D96-BB85-6C4844A9C9DB}" srcOrd="5" destOrd="0" presId="urn:microsoft.com/office/officeart/2009/3/layout/IncreasingArrowsProcess"/>
    <dgm:cxn modelId="{46AF8F55-8E18-4D0C-B1FA-25C191A545B6}" type="presParOf" srcId="{667BA60B-D607-4B45-807E-CBC0EC4BCCB9}" destId="{568C1C42-7792-403A-A82E-384DFC994582}" srcOrd="6" destOrd="0" presId="urn:microsoft.com/office/officeart/2009/3/layout/IncreasingArrowsProcess"/>
    <dgm:cxn modelId="{3B731F94-A5A5-4777-BCE1-97CF9C17C2E5}" type="presParOf" srcId="{667BA60B-D607-4B45-807E-CBC0EC4BCCB9}" destId="{D39C198F-A33D-4702-BCF4-06FB1BFD4410}" srcOrd="7" destOrd="0" presId="urn:microsoft.com/office/officeart/2009/3/layout/IncreasingArrowsProcess"/>
    <dgm:cxn modelId="{F2A1E8A3-981F-44FA-B3F9-79EC8C377CE1}" type="presParOf" srcId="{667BA60B-D607-4B45-807E-CBC0EC4BCCB9}" destId="{166FBD76-E30C-468D-B668-B47CAB9339CD}" srcOrd="8" destOrd="0" presId="urn:microsoft.com/office/officeart/2009/3/layout/IncreasingArrowsProcess"/>
    <dgm:cxn modelId="{FB41D825-D5B3-4899-9538-80A5CD42E62C}" type="presParOf" srcId="{667BA60B-D607-4B45-807E-CBC0EC4BCCB9}" destId="{1E563B11-83ED-4E46-A597-39F0D87423BE}" srcOrd="9" destOrd="0" presId="urn:microsoft.com/office/officeart/2009/3/layout/IncreasingArrowsProcess"/>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D70EC5-B519-4762-82C0-0B22E23B8098}">
      <dsp:nvSpPr>
        <dsp:cNvPr id="0" name=""/>
        <dsp:cNvSpPr/>
      </dsp:nvSpPr>
      <dsp:spPr>
        <a:xfrm>
          <a:off x="608837" y="27416"/>
          <a:ext cx="3670636" cy="533813"/>
        </a:xfrm>
        <a:prstGeom prst="rightArrow">
          <a:avLst>
            <a:gd name="adj1" fmla="val 50000"/>
            <a:gd name="adj2" fmla="val 5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84743" numCol="1" spcCol="1270" anchor="ctr" anchorCtr="0">
          <a:noAutofit/>
        </a:bodyPr>
        <a:lstStyle/>
        <a:p>
          <a:pPr lvl="0" algn="l" defTabSz="355600">
            <a:lnSpc>
              <a:spcPct val="90000"/>
            </a:lnSpc>
            <a:spcBef>
              <a:spcPct val="0"/>
            </a:spcBef>
            <a:spcAft>
              <a:spcPct val="35000"/>
            </a:spcAft>
          </a:pPr>
          <a:r>
            <a:rPr lang="pt-BR" sz="800" b="1" kern="1200"/>
            <a:t>1-MC Natural</a:t>
          </a:r>
        </a:p>
      </dsp:txBody>
      <dsp:txXfrm>
        <a:off x="608837" y="160869"/>
        <a:ext cx="3537183" cy="266907"/>
      </dsp:txXfrm>
    </dsp:sp>
    <dsp:sp modelId="{058542C6-4FD2-49F3-B0B0-E71524C4C348}">
      <dsp:nvSpPr>
        <dsp:cNvPr id="0" name=""/>
        <dsp:cNvSpPr/>
      </dsp:nvSpPr>
      <dsp:spPr>
        <a:xfrm>
          <a:off x="608837" y="438374"/>
          <a:ext cx="678406" cy="980167"/>
        </a:xfrm>
        <a:prstGeom prst="re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pt-BR" sz="800" kern="1200"/>
            <a:t>Solução de problemas de maneira aleatória</a:t>
          </a:r>
        </a:p>
      </dsp:txBody>
      <dsp:txXfrm>
        <a:off x="608837" y="438374"/>
        <a:ext cx="678406" cy="980167"/>
      </dsp:txXfrm>
    </dsp:sp>
    <dsp:sp modelId="{53D1F499-75BE-4D3E-A58C-066F2E82CBC1}">
      <dsp:nvSpPr>
        <dsp:cNvPr id="0" name=""/>
        <dsp:cNvSpPr/>
      </dsp:nvSpPr>
      <dsp:spPr>
        <a:xfrm>
          <a:off x="1287171" y="205422"/>
          <a:ext cx="2992302" cy="533813"/>
        </a:xfrm>
        <a:prstGeom prst="rightArrow">
          <a:avLst>
            <a:gd name="adj1" fmla="val 50000"/>
            <a:gd name="adj2" fmla="val 5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84743" numCol="1" spcCol="1270" anchor="ctr" anchorCtr="0">
          <a:noAutofit/>
        </a:bodyPr>
        <a:lstStyle/>
        <a:p>
          <a:pPr lvl="0" algn="l" defTabSz="355600">
            <a:lnSpc>
              <a:spcPct val="90000"/>
            </a:lnSpc>
            <a:spcBef>
              <a:spcPct val="0"/>
            </a:spcBef>
            <a:spcAft>
              <a:spcPct val="35000"/>
            </a:spcAft>
          </a:pPr>
          <a:r>
            <a:rPr lang="pt-BR" sz="800" b="1" kern="1200"/>
            <a:t>2-MC Estruturada</a:t>
          </a:r>
          <a:endParaRPr lang="pt-BR" sz="800" kern="1200"/>
        </a:p>
      </dsp:txBody>
      <dsp:txXfrm>
        <a:off x="1287171" y="338875"/>
        <a:ext cx="2858849" cy="266907"/>
      </dsp:txXfrm>
    </dsp:sp>
    <dsp:sp modelId="{67989DC5-6891-400D-B2FA-B3A1597F8A45}">
      <dsp:nvSpPr>
        <dsp:cNvPr id="0" name=""/>
        <dsp:cNvSpPr/>
      </dsp:nvSpPr>
      <dsp:spPr>
        <a:xfrm>
          <a:off x="1287171" y="616381"/>
          <a:ext cx="678406" cy="980167"/>
        </a:xfrm>
        <a:prstGeom prst="re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pt-BR" sz="800" kern="1200"/>
            <a:t>Tentativas formais para criar e sustentar a MC</a:t>
          </a:r>
        </a:p>
      </dsp:txBody>
      <dsp:txXfrm>
        <a:off x="1287171" y="616381"/>
        <a:ext cx="678406" cy="980167"/>
      </dsp:txXfrm>
    </dsp:sp>
    <dsp:sp modelId="{2C4ADEFF-4B7B-4F6B-975C-6F0A3ABD83AA}">
      <dsp:nvSpPr>
        <dsp:cNvPr id="0" name=""/>
        <dsp:cNvSpPr/>
      </dsp:nvSpPr>
      <dsp:spPr>
        <a:xfrm>
          <a:off x="1965505" y="383429"/>
          <a:ext cx="2313968" cy="533813"/>
        </a:xfrm>
        <a:prstGeom prst="rightArrow">
          <a:avLst>
            <a:gd name="adj1" fmla="val 50000"/>
            <a:gd name="adj2" fmla="val 5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84743" numCol="1" spcCol="1270" anchor="ctr" anchorCtr="0">
          <a:noAutofit/>
        </a:bodyPr>
        <a:lstStyle/>
        <a:p>
          <a:pPr lvl="0" algn="l" defTabSz="355600">
            <a:lnSpc>
              <a:spcPct val="90000"/>
            </a:lnSpc>
            <a:spcBef>
              <a:spcPct val="0"/>
            </a:spcBef>
            <a:spcAft>
              <a:spcPct val="35000"/>
            </a:spcAft>
          </a:pPr>
          <a:r>
            <a:rPr lang="pt-BR" sz="800" b="1" kern="1200"/>
            <a:t>3-MC Orientada para objetivos</a:t>
          </a:r>
          <a:endParaRPr lang="pt-BR" sz="800" kern="1200"/>
        </a:p>
      </dsp:txBody>
      <dsp:txXfrm>
        <a:off x="1965505" y="516882"/>
        <a:ext cx="2180515" cy="266907"/>
      </dsp:txXfrm>
    </dsp:sp>
    <dsp:sp modelId="{F978DFB7-56F8-4D96-BB85-6C4844A9C9DB}">
      <dsp:nvSpPr>
        <dsp:cNvPr id="0" name=""/>
        <dsp:cNvSpPr/>
      </dsp:nvSpPr>
      <dsp:spPr>
        <a:xfrm>
          <a:off x="1965505" y="794387"/>
          <a:ext cx="678406" cy="980167"/>
        </a:xfrm>
        <a:prstGeom prst="re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pt-BR" sz="800" kern="1200"/>
            <a:t>Itens 1 e 2 adicionados a objetivos estratégicos</a:t>
          </a:r>
        </a:p>
      </dsp:txBody>
      <dsp:txXfrm>
        <a:off x="1965505" y="794387"/>
        <a:ext cx="678406" cy="980167"/>
      </dsp:txXfrm>
    </dsp:sp>
    <dsp:sp modelId="{568C1C42-7792-403A-A82E-384DFC994582}">
      <dsp:nvSpPr>
        <dsp:cNvPr id="0" name=""/>
        <dsp:cNvSpPr/>
      </dsp:nvSpPr>
      <dsp:spPr>
        <a:xfrm>
          <a:off x="2644205" y="561435"/>
          <a:ext cx="1635268" cy="533813"/>
        </a:xfrm>
        <a:prstGeom prst="rightArrow">
          <a:avLst>
            <a:gd name="adj1" fmla="val 50000"/>
            <a:gd name="adj2" fmla="val 5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84743" numCol="1" spcCol="1270" anchor="ctr" anchorCtr="0">
          <a:noAutofit/>
        </a:bodyPr>
        <a:lstStyle/>
        <a:p>
          <a:pPr lvl="0" algn="l" defTabSz="355600">
            <a:lnSpc>
              <a:spcPct val="90000"/>
            </a:lnSpc>
            <a:spcBef>
              <a:spcPct val="0"/>
            </a:spcBef>
            <a:spcAft>
              <a:spcPct val="35000"/>
            </a:spcAft>
          </a:pPr>
          <a:r>
            <a:rPr lang="pt-BR" sz="800" b="1" kern="1200"/>
            <a:t>4-MC Proativa</a:t>
          </a:r>
        </a:p>
      </dsp:txBody>
      <dsp:txXfrm>
        <a:off x="2644205" y="694888"/>
        <a:ext cx="1501815" cy="266907"/>
      </dsp:txXfrm>
    </dsp:sp>
    <dsp:sp modelId="{D39C198F-A33D-4702-BCF4-06FB1BFD4410}">
      <dsp:nvSpPr>
        <dsp:cNvPr id="0" name=""/>
        <dsp:cNvSpPr/>
      </dsp:nvSpPr>
      <dsp:spPr>
        <a:xfrm>
          <a:off x="2644205" y="972393"/>
          <a:ext cx="678406" cy="980167"/>
        </a:xfrm>
        <a:prstGeom prst="re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pt-BR" sz="800" kern="1200"/>
            <a:t>autonomia para os indivíduos e grupos em gerenciar seus processos</a:t>
          </a:r>
        </a:p>
      </dsp:txBody>
      <dsp:txXfrm>
        <a:off x="2644205" y="972393"/>
        <a:ext cx="678406" cy="980167"/>
      </dsp:txXfrm>
    </dsp:sp>
    <dsp:sp modelId="{166FBD76-E30C-468D-B668-B47CAB9339CD}">
      <dsp:nvSpPr>
        <dsp:cNvPr id="0" name=""/>
        <dsp:cNvSpPr/>
      </dsp:nvSpPr>
      <dsp:spPr>
        <a:xfrm>
          <a:off x="3264525" y="739442"/>
          <a:ext cx="1026570" cy="533813"/>
        </a:xfrm>
        <a:prstGeom prst="rightArrow">
          <a:avLst>
            <a:gd name="adj1" fmla="val 50000"/>
            <a:gd name="adj2" fmla="val 5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84743" numCol="1" spcCol="1270" anchor="ctr" anchorCtr="0">
          <a:noAutofit/>
        </a:bodyPr>
        <a:lstStyle/>
        <a:p>
          <a:pPr lvl="0" algn="l" defTabSz="355600">
            <a:lnSpc>
              <a:spcPct val="90000"/>
            </a:lnSpc>
            <a:spcBef>
              <a:spcPct val="0"/>
            </a:spcBef>
            <a:spcAft>
              <a:spcPct val="35000"/>
            </a:spcAft>
          </a:pPr>
          <a:r>
            <a:rPr lang="pt-BR" sz="800" b="1" kern="1200"/>
            <a:t>5-MC Total</a:t>
          </a:r>
        </a:p>
      </dsp:txBody>
      <dsp:txXfrm>
        <a:off x="3264525" y="872895"/>
        <a:ext cx="893117" cy="266907"/>
      </dsp:txXfrm>
    </dsp:sp>
    <dsp:sp modelId="{1E563B11-83ED-4E46-A597-39F0D87423BE}">
      <dsp:nvSpPr>
        <dsp:cNvPr id="0" name=""/>
        <dsp:cNvSpPr/>
      </dsp:nvSpPr>
      <dsp:spPr>
        <a:xfrm>
          <a:off x="3274653" y="1150400"/>
          <a:ext cx="727774" cy="980167"/>
        </a:xfrm>
        <a:prstGeom prst="re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pt-BR" sz="800" kern="1200"/>
            <a:t>As práticas se aproximam do modelo de auto- aprendizado</a:t>
          </a:r>
        </a:p>
      </dsp:txBody>
      <dsp:txXfrm>
        <a:off x="3274653" y="1150400"/>
        <a:ext cx="727774" cy="980167"/>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C6B-F9FF-4948-9958-8837AEFF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4970</Words>
  <Characters>26840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Titulo</vt:lpstr>
    </vt:vector>
  </TitlesOfParts>
  <Company/>
  <LinksUpToDate>false</LinksUpToDate>
  <CharactersWithSpaces>31747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Smith</dc:creator>
  <cp:lastModifiedBy>Rodrigo Fraga</cp:lastModifiedBy>
  <cp:revision>28</cp:revision>
  <cp:lastPrinted>2020-05-20T13:25:00Z</cp:lastPrinted>
  <dcterms:created xsi:type="dcterms:W3CDTF">2020-05-22T00:04:00Z</dcterms:created>
  <dcterms:modified xsi:type="dcterms:W3CDTF">2020-12-06T21:42:00Z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Microsoft® Word 2016</vt:lpwstr>
  </property>
  <property fmtid="{D5CDD505-2E9C-101B-9397-08002B2CF9AE}" pid="4" name="LastSaved">
    <vt:filetime>2020-02-20T00:00:00Z</vt:filetime>
  </property>
</Properties>
</file>